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96" w:rsidRDefault="00B16F1D">
      <w:pPr>
        <w:pStyle w:val="GvdeMetni"/>
        <w:ind w:left="2977"/>
        <w:rPr>
          <w:sz w:val="20"/>
        </w:rPr>
      </w:pPr>
      <w:bookmarkStart w:id="0" w:name="_GoBack"/>
      <w:bookmarkEnd w:id="0"/>
      <w:r>
        <w:rPr>
          <w:noProof/>
          <w:sz w:val="20"/>
          <w:lang w:val="tr-TR" w:eastAsia="tr-TR"/>
        </w:rPr>
        <w:drawing>
          <wp:inline distT="0" distB="0" distL="0" distR="0">
            <wp:extent cx="1911000" cy="1911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1000" cy="1911096"/>
                    </a:xfrm>
                    <a:prstGeom prst="rect">
                      <a:avLst/>
                    </a:prstGeom>
                  </pic:spPr>
                </pic:pic>
              </a:graphicData>
            </a:graphic>
          </wp:inline>
        </w:drawing>
      </w:r>
    </w:p>
    <w:p w:rsidR="00A60896" w:rsidRDefault="00A60896">
      <w:pPr>
        <w:pStyle w:val="GvdeMetni"/>
        <w:rPr>
          <w:sz w:val="20"/>
        </w:rPr>
      </w:pPr>
    </w:p>
    <w:p w:rsidR="00A60896" w:rsidRDefault="00A60896">
      <w:pPr>
        <w:pStyle w:val="GvdeMetni"/>
        <w:rPr>
          <w:sz w:val="20"/>
        </w:rPr>
      </w:pPr>
    </w:p>
    <w:p w:rsidR="00A60896" w:rsidRDefault="00A60896">
      <w:pPr>
        <w:pStyle w:val="GvdeMetni"/>
        <w:rPr>
          <w:sz w:val="20"/>
        </w:rPr>
      </w:pPr>
    </w:p>
    <w:p w:rsidR="00A60896" w:rsidRDefault="00A60896">
      <w:pPr>
        <w:pStyle w:val="GvdeMetni"/>
        <w:spacing w:before="1"/>
        <w:rPr>
          <w:sz w:val="18"/>
        </w:rPr>
      </w:pPr>
    </w:p>
    <w:p w:rsidR="00A60896" w:rsidRDefault="00B16F1D">
      <w:pPr>
        <w:spacing w:before="88"/>
        <w:ind w:left="368" w:right="80"/>
        <w:jc w:val="center"/>
        <w:rPr>
          <w:b/>
          <w:sz w:val="28"/>
        </w:rPr>
      </w:pPr>
      <w:r>
        <w:rPr>
          <w:b/>
          <w:sz w:val="28"/>
        </w:rPr>
        <w:t>Harran Üniversitesi Tıp Fakültesi</w:t>
      </w:r>
    </w:p>
    <w:p w:rsidR="00A60896" w:rsidRDefault="00B16F1D">
      <w:pPr>
        <w:spacing w:before="47"/>
        <w:ind w:left="371" w:right="80"/>
        <w:jc w:val="center"/>
        <w:rPr>
          <w:b/>
          <w:sz w:val="28"/>
        </w:rPr>
      </w:pPr>
      <w:r>
        <w:rPr>
          <w:b/>
          <w:sz w:val="28"/>
        </w:rPr>
        <w:t>Çocuk Sağlığı ve Hastalıkları Anabilim Dalı Tıpta Uzmanlık Eğitimi</w:t>
      </w:r>
    </w:p>
    <w:p w:rsidR="00A60896" w:rsidRDefault="00A60896">
      <w:pPr>
        <w:pStyle w:val="GvdeMetni"/>
        <w:rPr>
          <w:b/>
          <w:sz w:val="30"/>
        </w:rPr>
      </w:pPr>
    </w:p>
    <w:p w:rsidR="00A60896" w:rsidRDefault="00A60896">
      <w:pPr>
        <w:pStyle w:val="GvdeMetni"/>
        <w:spacing w:before="1"/>
        <w:rPr>
          <w:b/>
          <w:sz w:val="41"/>
        </w:rPr>
      </w:pPr>
    </w:p>
    <w:p w:rsidR="00A60896" w:rsidRDefault="00B16F1D">
      <w:pPr>
        <w:ind w:left="370" w:right="80"/>
        <w:jc w:val="center"/>
        <w:rPr>
          <w:b/>
          <w:sz w:val="28"/>
        </w:rPr>
      </w:pPr>
      <w:r>
        <w:rPr>
          <w:b/>
          <w:sz w:val="28"/>
        </w:rPr>
        <w:t>Genişletilmiş Eğitim Müfredatı</w:t>
      </w:r>
    </w:p>
    <w:p w:rsidR="00A60896" w:rsidRDefault="00A60896">
      <w:pPr>
        <w:pStyle w:val="GvdeMetni"/>
        <w:rPr>
          <w:b/>
          <w:sz w:val="30"/>
        </w:rPr>
      </w:pPr>
    </w:p>
    <w:p w:rsidR="00A60896" w:rsidRDefault="00A60896">
      <w:pPr>
        <w:pStyle w:val="GvdeMetni"/>
        <w:rPr>
          <w:b/>
          <w:sz w:val="30"/>
        </w:rPr>
      </w:pPr>
    </w:p>
    <w:p w:rsidR="00A60896" w:rsidRDefault="00A60896">
      <w:pPr>
        <w:pStyle w:val="GvdeMetni"/>
        <w:rPr>
          <w:b/>
          <w:sz w:val="30"/>
        </w:rPr>
      </w:pPr>
    </w:p>
    <w:p w:rsidR="00A60896" w:rsidRDefault="00A60896">
      <w:pPr>
        <w:pStyle w:val="GvdeMetni"/>
        <w:rPr>
          <w:b/>
          <w:sz w:val="30"/>
        </w:rPr>
      </w:pPr>
    </w:p>
    <w:p w:rsidR="00A60896" w:rsidRDefault="00A60896">
      <w:pPr>
        <w:pStyle w:val="GvdeMetni"/>
        <w:rPr>
          <w:b/>
          <w:sz w:val="30"/>
        </w:rPr>
      </w:pPr>
    </w:p>
    <w:p w:rsidR="00A60896" w:rsidRDefault="00A60896">
      <w:pPr>
        <w:pStyle w:val="GvdeMetni"/>
        <w:rPr>
          <w:b/>
          <w:sz w:val="30"/>
        </w:rPr>
      </w:pPr>
    </w:p>
    <w:p w:rsidR="00A60896" w:rsidRDefault="00A60896">
      <w:pPr>
        <w:pStyle w:val="GvdeMetni"/>
        <w:rPr>
          <w:b/>
          <w:sz w:val="30"/>
        </w:rPr>
      </w:pPr>
    </w:p>
    <w:p w:rsidR="00A60896" w:rsidRDefault="00A60896">
      <w:pPr>
        <w:pStyle w:val="GvdeMetni"/>
        <w:rPr>
          <w:b/>
          <w:sz w:val="30"/>
        </w:rPr>
      </w:pPr>
    </w:p>
    <w:p w:rsidR="00A60896" w:rsidRDefault="00A60896">
      <w:pPr>
        <w:pStyle w:val="GvdeMetni"/>
        <w:spacing w:before="1"/>
        <w:rPr>
          <w:b/>
          <w:sz w:val="39"/>
        </w:rPr>
      </w:pPr>
    </w:p>
    <w:p w:rsidR="00A60896" w:rsidRDefault="00B16F1D">
      <w:pPr>
        <w:ind w:left="371" w:right="78"/>
        <w:jc w:val="center"/>
        <w:rPr>
          <w:b/>
          <w:sz w:val="28"/>
        </w:rPr>
      </w:pPr>
      <w:r>
        <w:rPr>
          <w:b/>
          <w:sz w:val="28"/>
        </w:rPr>
        <w:t>2019-Şanlıurfa</w:t>
      </w:r>
    </w:p>
    <w:p w:rsidR="00A60896" w:rsidRDefault="00A60896">
      <w:pPr>
        <w:jc w:val="center"/>
        <w:rPr>
          <w:sz w:val="28"/>
        </w:rPr>
        <w:sectPr w:rsidR="00A60896">
          <w:footerReference w:type="default" r:id="rId9"/>
          <w:type w:val="continuous"/>
          <w:pgSz w:w="11900" w:h="16840"/>
          <w:pgMar w:top="980" w:right="1560" w:bottom="1100" w:left="1680" w:header="708" w:footer="912" w:gutter="0"/>
          <w:pgNumType w:start="1"/>
          <w:cols w:space="708"/>
        </w:sectPr>
      </w:pPr>
    </w:p>
    <w:p w:rsidR="00A60896" w:rsidRDefault="00B16F1D">
      <w:pPr>
        <w:pStyle w:val="Balk1"/>
        <w:spacing w:before="64"/>
        <w:jc w:val="left"/>
      </w:pPr>
      <w:r>
        <w:lastRenderedPageBreak/>
        <w:t>İçindekiler</w:t>
      </w:r>
    </w:p>
    <w:p w:rsidR="00A60896" w:rsidRDefault="00A60896">
      <w:pPr>
        <w:pStyle w:val="GvdeMetni"/>
        <w:rPr>
          <w:b/>
          <w:sz w:val="26"/>
        </w:rPr>
      </w:pPr>
    </w:p>
    <w:p w:rsidR="00A60896" w:rsidRDefault="00A60896">
      <w:pPr>
        <w:pStyle w:val="GvdeMetni"/>
        <w:spacing w:before="11"/>
        <w:rPr>
          <w:b/>
          <w:sz w:val="28"/>
        </w:rPr>
      </w:pPr>
    </w:p>
    <w:p w:rsidR="00A60896" w:rsidRDefault="00B16F1D">
      <w:pPr>
        <w:pStyle w:val="ListeParagraf"/>
        <w:numPr>
          <w:ilvl w:val="0"/>
          <w:numId w:val="10"/>
        </w:numPr>
        <w:tabs>
          <w:tab w:val="left" w:pos="462"/>
        </w:tabs>
        <w:rPr>
          <w:sz w:val="24"/>
        </w:rPr>
      </w:pPr>
      <w:r>
        <w:rPr>
          <w:sz w:val="24"/>
        </w:rPr>
        <w:t>Çocuk Sağlığı ve Hastalıkları Uzmanının Görev</w:t>
      </w:r>
      <w:r>
        <w:rPr>
          <w:spacing w:val="-11"/>
          <w:sz w:val="24"/>
        </w:rPr>
        <w:t xml:space="preserve"> </w:t>
      </w:r>
      <w:r>
        <w:rPr>
          <w:sz w:val="24"/>
        </w:rPr>
        <w:t>Tanımı</w:t>
      </w:r>
    </w:p>
    <w:p w:rsidR="00A60896" w:rsidRDefault="00A60896">
      <w:pPr>
        <w:pStyle w:val="GvdeMetni"/>
        <w:spacing w:before="10"/>
        <w:rPr>
          <w:sz w:val="25"/>
        </w:rPr>
      </w:pPr>
    </w:p>
    <w:p w:rsidR="00A60896" w:rsidRDefault="00B16F1D">
      <w:pPr>
        <w:pStyle w:val="ListeParagraf"/>
        <w:numPr>
          <w:ilvl w:val="0"/>
          <w:numId w:val="10"/>
        </w:numPr>
        <w:tabs>
          <w:tab w:val="left" w:pos="462"/>
        </w:tabs>
        <w:rPr>
          <w:sz w:val="24"/>
        </w:rPr>
      </w:pPr>
      <w:r>
        <w:rPr>
          <w:sz w:val="24"/>
        </w:rPr>
        <w:t>Çocuk Sağlığı ve Hastalıkları Uzmanlık Öğrencisinin Sağlaması Gereken</w:t>
      </w:r>
      <w:r>
        <w:rPr>
          <w:spacing w:val="-26"/>
          <w:sz w:val="24"/>
        </w:rPr>
        <w:t xml:space="preserve"> </w:t>
      </w:r>
      <w:r>
        <w:rPr>
          <w:sz w:val="24"/>
        </w:rPr>
        <w:t>Yetkinlikler</w:t>
      </w:r>
    </w:p>
    <w:p w:rsidR="00A60896" w:rsidRDefault="00A60896">
      <w:pPr>
        <w:pStyle w:val="GvdeMetni"/>
        <w:spacing w:before="10"/>
        <w:rPr>
          <w:sz w:val="25"/>
        </w:rPr>
      </w:pPr>
    </w:p>
    <w:p w:rsidR="00A60896" w:rsidRDefault="00B16F1D">
      <w:pPr>
        <w:pStyle w:val="ListeParagraf"/>
        <w:numPr>
          <w:ilvl w:val="0"/>
          <w:numId w:val="10"/>
        </w:numPr>
        <w:tabs>
          <w:tab w:val="left" w:pos="462"/>
        </w:tabs>
        <w:rPr>
          <w:sz w:val="24"/>
        </w:rPr>
      </w:pPr>
      <w:r>
        <w:rPr>
          <w:sz w:val="24"/>
        </w:rPr>
        <w:t>Eğitim</w:t>
      </w:r>
      <w:r>
        <w:rPr>
          <w:spacing w:val="-11"/>
          <w:sz w:val="24"/>
        </w:rPr>
        <w:t xml:space="preserve"> </w:t>
      </w:r>
      <w:r>
        <w:rPr>
          <w:sz w:val="24"/>
        </w:rPr>
        <w:t>Yöntemleri</w:t>
      </w:r>
    </w:p>
    <w:p w:rsidR="00A60896" w:rsidRDefault="00A60896">
      <w:pPr>
        <w:pStyle w:val="GvdeMetni"/>
        <w:spacing w:before="10"/>
        <w:rPr>
          <w:sz w:val="25"/>
        </w:rPr>
      </w:pPr>
    </w:p>
    <w:p w:rsidR="00A60896" w:rsidRDefault="00B16F1D">
      <w:pPr>
        <w:pStyle w:val="ListeParagraf"/>
        <w:numPr>
          <w:ilvl w:val="0"/>
          <w:numId w:val="10"/>
        </w:numPr>
        <w:tabs>
          <w:tab w:val="left" w:pos="462"/>
        </w:tabs>
        <w:rPr>
          <w:sz w:val="24"/>
        </w:rPr>
      </w:pPr>
      <w:r>
        <w:rPr>
          <w:sz w:val="24"/>
        </w:rPr>
        <w:t>Uzmanlık Programı Dersleri Ve</w:t>
      </w:r>
      <w:r>
        <w:rPr>
          <w:spacing w:val="-19"/>
          <w:sz w:val="24"/>
        </w:rPr>
        <w:t xml:space="preserve"> </w:t>
      </w:r>
      <w:r>
        <w:rPr>
          <w:sz w:val="24"/>
        </w:rPr>
        <w:t>Kredileri</w:t>
      </w:r>
    </w:p>
    <w:p w:rsidR="00A60896" w:rsidRDefault="00A60896">
      <w:pPr>
        <w:pStyle w:val="GvdeMetni"/>
        <w:spacing w:before="10"/>
        <w:rPr>
          <w:sz w:val="25"/>
        </w:rPr>
      </w:pPr>
    </w:p>
    <w:p w:rsidR="00A60896" w:rsidRDefault="00B16F1D">
      <w:pPr>
        <w:pStyle w:val="ListeParagraf"/>
        <w:numPr>
          <w:ilvl w:val="0"/>
          <w:numId w:val="10"/>
        </w:numPr>
        <w:tabs>
          <w:tab w:val="left" w:pos="462"/>
        </w:tabs>
        <w:rPr>
          <w:sz w:val="24"/>
        </w:rPr>
      </w:pPr>
      <w:r>
        <w:rPr>
          <w:sz w:val="24"/>
        </w:rPr>
        <w:t>Uzmanlık Öğrencisi Eğitim</w:t>
      </w:r>
      <w:r>
        <w:rPr>
          <w:spacing w:val="-4"/>
          <w:sz w:val="24"/>
        </w:rPr>
        <w:t xml:space="preserve"> </w:t>
      </w:r>
      <w:r>
        <w:rPr>
          <w:sz w:val="24"/>
        </w:rPr>
        <w:t>Kılavuzu</w:t>
      </w:r>
    </w:p>
    <w:p w:rsidR="00A60896" w:rsidRDefault="00A60896">
      <w:pPr>
        <w:pStyle w:val="GvdeMetni"/>
        <w:spacing w:before="10"/>
        <w:rPr>
          <w:sz w:val="25"/>
        </w:rPr>
      </w:pPr>
    </w:p>
    <w:p w:rsidR="00A60896" w:rsidRDefault="00B16F1D">
      <w:pPr>
        <w:pStyle w:val="ListeParagraf"/>
        <w:numPr>
          <w:ilvl w:val="0"/>
          <w:numId w:val="10"/>
        </w:numPr>
        <w:tabs>
          <w:tab w:val="left" w:pos="462"/>
        </w:tabs>
        <w:rPr>
          <w:sz w:val="24"/>
        </w:rPr>
      </w:pPr>
      <w:r>
        <w:rPr>
          <w:sz w:val="24"/>
        </w:rPr>
        <w:t>Uzmanlık Eğitimi</w:t>
      </w:r>
      <w:r>
        <w:rPr>
          <w:spacing w:val="-10"/>
          <w:sz w:val="24"/>
        </w:rPr>
        <w:t xml:space="preserve"> </w:t>
      </w:r>
      <w:r>
        <w:rPr>
          <w:sz w:val="24"/>
        </w:rPr>
        <w:t>Karnesi</w:t>
      </w:r>
    </w:p>
    <w:p w:rsidR="00A60896" w:rsidRDefault="00A60896">
      <w:pPr>
        <w:rPr>
          <w:sz w:val="24"/>
        </w:rPr>
        <w:sectPr w:rsidR="00A60896">
          <w:pgSz w:w="11900" w:h="16840"/>
          <w:pgMar w:top="920" w:right="1680" w:bottom="1160" w:left="1020" w:header="0" w:footer="912" w:gutter="0"/>
          <w:cols w:space="708"/>
        </w:sectPr>
      </w:pPr>
    </w:p>
    <w:p w:rsidR="00A60896" w:rsidRDefault="00B16F1D">
      <w:pPr>
        <w:pStyle w:val="Balk1"/>
        <w:spacing w:before="64"/>
      </w:pPr>
      <w:r>
        <w:lastRenderedPageBreak/>
        <w:t>1. Çocuk Sağlığı ve Hastalıkları Uzmanının Görev Tanımı</w:t>
      </w:r>
    </w:p>
    <w:p w:rsidR="00A60896" w:rsidRDefault="00B16F1D">
      <w:pPr>
        <w:pStyle w:val="GvdeMetni"/>
        <w:spacing w:before="138" w:line="360" w:lineRule="auto"/>
        <w:ind w:left="114" w:right="119"/>
        <w:jc w:val="both"/>
      </w:pPr>
      <w:r>
        <w:t>Ülke nüfusumuzun yarısına yakını 0-18 yaş grubu çocuk ve ergenlerden oluşmaktadır. Bu yaş sınırı dışında, 21 yaşına kadar olan yaş grubu (geç adelosan) da takip ve tedavi sürecinin devamı açısından adelosan gruba dahil edilmektedir. İnsan yaşamının en dina</w:t>
      </w:r>
      <w:r>
        <w:t>mik dönemlerinden birini oluşturan  çocukluk ve adolesandönemierişkin yaş grubundan farklılıklar göstermektedir. Bu dönemde  hastalıkların ortaya çıkmasını engellemek amacıyla koruyucu hekimlik uygulamalarına önem verilmesi sağlık giderlerini azaltarak ülk</w:t>
      </w:r>
      <w:r>
        <w:t>e ekonomisine katkı sağlayacaktır. Ayrıca, uygulanacak tanı ve tedaviler sonrasında topluma sağlıklı üretken bireyler kazandırmak mümkün olacaktır. Sağlıklı yeni nesillerin yetişmesi amacıyla çocuk sağlığı ve hastalıkları uzmanlık eğitiminin standardize ed</w:t>
      </w:r>
      <w:r>
        <w:t>ilmiş çağdaş ve donanımlı çekirdekeğitim programının oluşturulmasına gereksinim</w:t>
      </w:r>
      <w:r>
        <w:rPr>
          <w:spacing w:val="-6"/>
        </w:rPr>
        <w:t xml:space="preserve"> </w:t>
      </w:r>
      <w:r>
        <w:t>duyulmuştur.</w:t>
      </w:r>
    </w:p>
    <w:p w:rsidR="00A60896" w:rsidRDefault="00A60896">
      <w:pPr>
        <w:pStyle w:val="GvdeMetni"/>
        <w:spacing w:before="5"/>
        <w:rPr>
          <w:sz w:val="36"/>
        </w:rPr>
      </w:pPr>
    </w:p>
    <w:p w:rsidR="00A60896" w:rsidRDefault="00B16F1D">
      <w:pPr>
        <w:pStyle w:val="Balk1"/>
      </w:pPr>
      <w:r>
        <w:t>Uzmanlık Eğitiminin Amacı:</w:t>
      </w:r>
    </w:p>
    <w:p w:rsidR="00A60896" w:rsidRDefault="00B16F1D">
      <w:pPr>
        <w:pStyle w:val="GvdeMetni"/>
        <w:spacing w:before="138"/>
        <w:ind w:left="114"/>
        <w:jc w:val="both"/>
      </w:pPr>
      <w:r>
        <w:t>Uzmanlık öğrencilerine;</w:t>
      </w:r>
    </w:p>
    <w:p w:rsidR="00A60896" w:rsidRDefault="00B16F1D">
      <w:pPr>
        <w:pStyle w:val="GvdeMetni"/>
        <w:spacing w:before="138" w:line="360" w:lineRule="auto"/>
        <w:ind w:left="114"/>
      </w:pPr>
      <w:r>
        <w:t>Doğumdan itibaren 18 yaş bitimine kadar ve bu yaş sınırı dışında, 21 yaşına kadar olan yaş grubu (geç adelosan)</w:t>
      </w:r>
      <w:r>
        <w:t xml:space="preserve"> da takip ve tedavi sürecinin devamı açısından adelosan gruba dahil edilmektedir.</w:t>
      </w:r>
    </w:p>
    <w:p w:rsidR="00A60896" w:rsidRDefault="00B16F1D">
      <w:pPr>
        <w:pStyle w:val="GvdeMetni"/>
        <w:spacing w:before="5" w:line="360" w:lineRule="auto"/>
        <w:ind w:left="114" w:right="118"/>
        <w:jc w:val="both"/>
      </w:pPr>
      <w:r>
        <w:t>Bebek, çocuk ve adolesan yaş grubu çocukların tıbbi, cerrahi ve psiko-sosyal problemlerinde koruyucu ve tedavi edici sağlık hizmeti veren Çocuk Sağlığı ve Hastalıkları Uzmanı</w:t>
      </w:r>
      <w:r>
        <w:t xml:space="preserve"> haline getirecek bilgi, beceri ve davranışları kazandırmaktır.</w:t>
      </w:r>
    </w:p>
    <w:p w:rsidR="00A60896" w:rsidRDefault="00A60896">
      <w:pPr>
        <w:pStyle w:val="GvdeMetni"/>
        <w:spacing w:before="5"/>
        <w:rPr>
          <w:sz w:val="36"/>
        </w:rPr>
      </w:pPr>
    </w:p>
    <w:p w:rsidR="00A60896" w:rsidRDefault="00B16F1D">
      <w:pPr>
        <w:pStyle w:val="Balk1"/>
      </w:pPr>
      <w:r>
        <w:t>Uzmanlık Eğitiminin Hedefi:</w:t>
      </w:r>
    </w:p>
    <w:p w:rsidR="00A60896" w:rsidRDefault="00B16F1D">
      <w:pPr>
        <w:pStyle w:val="ListeParagraf"/>
        <w:numPr>
          <w:ilvl w:val="0"/>
          <w:numId w:val="9"/>
        </w:numPr>
        <w:tabs>
          <w:tab w:val="left" w:pos="822"/>
        </w:tabs>
        <w:spacing w:before="138"/>
        <w:ind w:firstLine="0"/>
        <w:jc w:val="both"/>
        <w:rPr>
          <w:sz w:val="24"/>
        </w:rPr>
      </w:pPr>
      <w:r>
        <w:rPr>
          <w:sz w:val="24"/>
        </w:rPr>
        <w:t>Toplumsal çocuk sağlığı göstergelerini bilir ve koruyucu hekimlik yaklaşımına sahip</w:t>
      </w:r>
      <w:r>
        <w:rPr>
          <w:spacing w:val="-21"/>
          <w:sz w:val="24"/>
        </w:rPr>
        <w:t xml:space="preserve"> </w:t>
      </w:r>
      <w:r>
        <w:rPr>
          <w:sz w:val="24"/>
        </w:rPr>
        <w:t>olur.</w:t>
      </w:r>
    </w:p>
    <w:p w:rsidR="00A60896" w:rsidRDefault="00B16F1D">
      <w:pPr>
        <w:pStyle w:val="ListeParagraf"/>
        <w:numPr>
          <w:ilvl w:val="0"/>
          <w:numId w:val="9"/>
        </w:numPr>
        <w:tabs>
          <w:tab w:val="left" w:pos="822"/>
        </w:tabs>
        <w:spacing w:before="138"/>
        <w:ind w:left="822"/>
        <w:jc w:val="both"/>
        <w:rPr>
          <w:sz w:val="24"/>
        </w:rPr>
      </w:pPr>
      <w:r>
        <w:rPr>
          <w:sz w:val="24"/>
        </w:rPr>
        <w:t>Çocuk haklarını bilir ve toplumda çocuğun savunuculuğunu</w:t>
      </w:r>
      <w:r>
        <w:rPr>
          <w:spacing w:val="-12"/>
          <w:sz w:val="24"/>
        </w:rPr>
        <w:t xml:space="preserve"> </w:t>
      </w:r>
      <w:r>
        <w:rPr>
          <w:sz w:val="24"/>
        </w:rPr>
        <w:t>yapar.</w:t>
      </w:r>
    </w:p>
    <w:p w:rsidR="00A60896" w:rsidRDefault="00B16F1D">
      <w:pPr>
        <w:pStyle w:val="ListeParagraf"/>
        <w:numPr>
          <w:ilvl w:val="0"/>
          <w:numId w:val="9"/>
        </w:numPr>
        <w:tabs>
          <w:tab w:val="left" w:pos="822"/>
        </w:tabs>
        <w:spacing w:before="138"/>
        <w:ind w:left="822"/>
        <w:jc w:val="both"/>
        <w:rPr>
          <w:sz w:val="24"/>
        </w:rPr>
      </w:pPr>
      <w:r>
        <w:rPr>
          <w:sz w:val="24"/>
        </w:rPr>
        <w:t>Tanı ve t</w:t>
      </w:r>
      <w:r>
        <w:rPr>
          <w:sz w:val="24"/>
        </w:rPr>
        <w:t>edavi işlemlerinde kaynakları akılcı</w:t>
      </w:r>
      <w:r>
        <w:rPr>
          <w:spacing w:val="-8"/>
          <w:sz w:val="24"/>
        </w:rPr>
        <w:t xml:space="preserve"> </w:t>
      </w:r>
      <w:r>
        <w:rPr>
          <w:sz w:val="24"/>
        </w:rPr>
        <w:t>kullanır.</w:t>
      </w:r>
    </w:p>
    <w:p w:rsidR="00A60896" w:rsidRDefault="00B16F1D">
      <w:pPr>
        <w:pStyle w:val="ListeParagraf"/>
        <w:numPr>
          <w:ilvl w:val="0"/>
          <w:numId w:val="9"/>
        </w:numPr>
        <w:tabs>
          <w:tab w:val="left" w:pos="821"/>
          <w:tab w:val="left" w:pos="822"/>
        </w:tabs>
        <w:spacing w:before="138" w:line="360" w:lineRule="auto"/>
        <w:ind w:right="118" w:firstLine="0"/>
        <w:rPr>
          <w:sz w:val="24"/>
        </w:rPr>
      </w:pPr>
      <w:r>
        <w:rPr>
          <w:sz w:val="24"/>
        </w:rPr>
        <w:t>Etik ve hukuksal açıdan çocuk sağılığının temel kavramlarını irdeleyebilecek ve hastayı ve kendini koruyabilecek bilgiye sahip</w:t>
      </w:r>
      <w:r>
        <w:rPr>
          <w:spacing w:val="-9"/>
          <w:sz w:val="24"/>
        </w:rPr>
        <w:t xml:space="preserve"> </w:t>
      </w:r>
      <w:r>
        <w:rPr>
          <w:sz w:val="24"/>
        </w:rPr>
        <w:t>olur.</w:t>
      </w:r>
    </w:p>
    <w:p w:rsidR="00A60896" w:rsidRDefault="00B16F1D">
      <w:pPr>
        <w:pStyle w:val="ListeParagraf"/>
        <w:numPr>
          <w:ilvl w:val="0"/>
          <w:numId w:val="9"/>
        </w:numPr>
        <w:tabs>
          <w:tab w:val="left" w:pos="822"/>
        </w:tabs>
        <w:spacing w:before="5"/>
        <w:ind w:left="822"/>
        <w:jc w:val="both"/>
        <w:rPr>
          <w:sz w:val="24"/>
        </w:rPr>
      </w:pPr>
      <w:r>
        <w:rPr>
          <w:sz w:val="24"/>
        </w:rPr>
        <w:t>Soruna yönelik yaklaşım yapar, tedavi planlayabilir, öncelik ve önemlilikleri sıraya</w:t>
      </w:r>
      <w:r>
        <w:rPr>
          <w:spacing w:val="-13"/>
          <w:sz w:val="24"/>
        </w:rPr>
        <w:t xml:space="preserve"> </w:t>
      </w:r>
      <w:r>
        <w:rPr>
          <w:sz w:val="24"/>
        </w:rPr>
        <w:t>koyabilir.</w:t>
      </w:r>
    </w:p>
    <w:p w:rsidR="00A60896" w:rsidRDefault="00B16F1D">
      <w:pPr>
        <w:pStyle w:val="ListeParagraf"/>
        <w:numPr>
          <w:ilvl w:val="0"/>
          <w:numId w:val="9"/>
        </w:numPr>
        <w:tabs>
          <w:tab w:val="left" w:pos="822"/>
        </w:tabs>
        <w:spacing w:before="138"/>
        <w:ind w:left="822"/>
        <w:jc w:val="both"/>
        <w:rPr>
          <w:sz w:val="24"/>
        </w:rPr>
      </w:pPr>
      <w:r>
        <w:rPr>
          <w:sz w:val="24"/>
        </w:rPr>
        <w:t>Toplumda sık görülen çocukluk çağı hastalıklarının oluşum mekanizmalarını bilir, tanı ve</w:t>
      </w:r>
      <w:r>
        <w:rPr>
          <w:spacing w:val="51"/>
          <w:sz w:val="24"/>
        </w:rPr>
        <w:t xml:space="preserve"> </w:t>
      </w:r>
      <w:r>
        <w:rPr>
          <w:sz w:val="24"/>
        </w:rPr>
        <w:t>tedavi</w:t>
      </w:r>
    </w:p>
    <w:p w:rsidR="00A60896" w:rsidRDefault="00B16F1D">
      <w:pPr>
        <w:pStyle w:val="GvdeMetni"/>
        <w:spacing w:before="138"/>
        <w:ind w:left="114"/>
        <w:jc w:val="both"/>
      </w:pPr>
      <w:r>
        <w:t>yaklaşımını düzenler.</w:t>
      </w:r>
    </w:p>
    <w:p w:rsidR="00A60896" w:rsidRDefault="00B16F1D">
      <w:pPr>
        <w:pStyle w:val="ListeParagraf"/>
        <w:numPr>
          <w:ilvl w:val="0"/>
          <w:numId w:val="9"/>
        </w:numPr>
        <w:tabs>
          <w:tab w:val="left" w:pos="822"/>
        </w:tabs>
        <w:spacing w:before="138"/>
        <w:ind w:left="822"/>
        <w:jc w:val="both"/>
        <w:rPr>
          <w:sz w:val="24"/>
        </w:rPr>
      </w:pPr>
      <w:r>
        <w:rPr>
          <w:sz w:val="24"/>
        </w:rPr>
        <w:t>Sık kullanılan ilaçların yaşa göre dozları</w:t>
      </w:r>
      <w:r>
        <w:rPr>
          <w:sz w:val="24"/>
        </w:rPr>
        <w:t>nı,etki ve yan etkilerini</w:t>
      </w:r>
      <w:r>
        <w:rPr>
          <w:spacing w:val="-12"/>
          <w:sz w:val="24"/>
        </w:rPr>
        <w:t xml:space="preserve"> </w:t>
      </w:r>
      <w:r>
        <w:rPr>
          <w:sz w:val="24"/>
        </w:rPr>
        <w:t>bilir.</w:t>
      </w:r>
    </w:p>
    <w:p w:rsidR="00A60896" w:rsidRDefault="00B16F1D">
      <w:pPr>
        <w:pStyle w:val="ListeParagraf"/>
        <w:numPr>
          <w:ilvl w:val="0"/>
          <w:numId w:val="9"/>
        </w:numPr>
        <w:tabs>
          <w:tab w:val="left" w:pos="822"/>
        </w:tabs>
        <w:spacing w:before="138"/>
        <w:ind w:left="822"/>
        <w:jc w:val="both"/>
        <w:rPr>
          <w:sz w:val="24"/>
        </w:rPr>
      </w:pPr>
      <w:r>
        <w:rPr>
          <w:sz w:val="24"/>
        </w:rPr>
        <w:t>Hastaneye yatış endikasyonlarını, hastayı yönlendirmeyi ve hasta nakil kurallarını</w:t>
      </w:r>
      <w:r>
        <w:rPr>
          <w:spacing w:val="-16"/>
          <w:sz w:val="24"/>
        </w:rPr>
        <w:t xml:space="preserve"> </w:t>
      </w:r>
      <w:r>
        <w:rPr>
          <w:sz w:val="24"/>
        </w:rPr>
        <w:t>bilir.</w:t>
      </w:r>
    </w:p>
    <w:p w:rsidR="00A60896" w:rsidRDefault="00B16F1D">
      <w:pPr>
        <w:pStyle w:val="ListeParagraf"/>
        <w:numPr>
          <w:ilvl w:val="0"/>
          <w:numId w:val="9"/>
        </w:numPr>
        <w:tabs>
          <w:tab w:val="left" w:pos="822"/>
        </w:tabs>
        <w:spacing w:before="138"/>
        <w:ind w:left="822"/>
        <w:jc w:val="both"/>
        <w:rPr>
          <w:sz w:val="24"/>
        </w:rPr>
      </w:pPr>
      <w:r>
        <w:rPr>
          <w:sz w:val="24"/>
        </w:rPr>
        <w:t>Hasta ve hasta yakını ile duyarlı ve iletişim kurar, aileyi bilgilendirme becerisini</w:t>
      </w:r>
      <w:r>
        <w:rPr>
          <w:spacing w:val="-15"/>
          <w:sz w:val="24"/>
        </w:rPr>
        <w:t xml:space="preserve"> </w:t>
      </w:r>
      <w:r>
        <w:rPr>
          <w:sz w:val="24"/>
        </w:rPr>
        <w:t>kazanır.</w:t>
      </w:r>
    </w:p>
    <w:p w:rsidR="00A60896" w:rsidRDefault="00B16F1D">
      <w:pPr>
        <w:pStyle w:val="ListeParagraf"/>
        <w:numPr>
          <w:ilvl w:val="0"/>
          <w:numId w:val="9"/>
        </w:numPr>
        <w:tabs>
          <w:tab w:val="left" w:pos="822"/>
        </w:tabs>
        <w:spacing w:before="138"/>
        <w:ind w:left="822"/>
        <w:jc w:val="both"/>
        <w:rPr>
          <w:sz w:val="24"/>
        </w:rPr>
      </w:pPr>
      <w:r>
        <w:rPr>
          <w:sz w:val="24"/>
        </w:rPr>
        <w:t xml:space="preserve">Sorunu  yönelik  ayrıntılı  ayrıntılı  öykü  alır,  fizik  muayene  yapar,  bulgularını  </w:t>
      </w:r>
      <w:r>
        <w:rPr>
          <w:spacing w:val="17"/>
          <w:sz w:val="24"/>
        </w:rPr>
        <w:t xml:space="preserve"> </w:t>
      </w:r>
      <w:r>
        <w:rPr>
          <w:sz w:val="24"/>
        </w:rPr>
        <w:t>değerlendirir,</w:t>
      </w:r>
    </w:p>
    <w:p w:rsidR="00A60896" w:rsidRDefault="00B16F1D">
      <w:pPr>
        <w:pStyle w:val="GvdeMetni"/>
        <w:spacing w:before="138"/>
        <w:ind w:left="114"/>
        <w:jc w:val="both"/>
      </w:pPr>
      <w:r>
        <w:t>sentezleme, sunabilme ve epikriz yazabilme yeteneğine sahip olur.</w:t>
      </w:r>
    </w:p>
    <w:p w:rsidR="00A60896" w:rsidRDefault="00B16F1D">
      <w:pPr>
        <w:pStyle w:val="ListeParagraf"/>
        <w:numPr>
          <w:ilvl w:val="0"/>
          <w:numId w:val="9"/>
        </w:numPr>
        <w:tabs>
          <w:tab w:val="left" w:pos="822"/>
        </w:tabs>
        <w:spacing w:before="138"/>
        <w:ind w:left="822"/>
        <w:jc w:val="both"/>
        <w:rPr>
          <w:sz w:val="24"/>
        </w:rPr>
      </w:pPr>
      <w:r>
        <w:rPr>
          <w:sz w:val="24"/>
        </w:rPr>
        <w:t>Ekip çalışması becerisi</w:t>
      </w:r>
      <w:r>
        <w:rPr>
          <w:spacing w:val="-8"/>
          <w:sz w:val="24"/>
        </w:rPr>
        <w:t xml:space="preserve"> </w:t>
      </w:r>
      <w:r>
        <w:rPr>
          <w:sz w:val="24"/>
        </w:rPr>
        <w:t>geliştirir.</w:t>
      </w:r>
    </w:p>
    <w:p w:rsidR="00A60896" w:rsidRDefault="00B16F1D">
      <w:pPr>
        <w:pStyle w:val="ListeParagraf"/>
        <w:numPr>
          <w:ilvl w:val="0"/>
          <w:numId w:val="9"/>
        </w:numPr>
        <w:tabs>
          <w:tab w:val="left" w:pos="822"/>
        </w:tabs>
        <w:spacing w:before="138"/>
        <w:ind w:left="822"/>
        <w:jc w:val="both"/>
        <w:rPr>
          <w:sz w:val="24"/>
        </w:rPr>
      </w:pPr>
      <w:r>
        <w:rPr>
          <w:sz w:val="24"/>
        </w:rPr>
        <w:t>Araştırma yöntemleri ve bilimsel makale değerlend</w:t>
      </w:r>
      <w:r>
        <w:rPr>
          <w:sz w:val="24"/>
        </w:rPr>
        <w:t>irme bilgi ve becerisine</w:t>
      </w:r>
      <w:r>
        <w:rPr>
          <w:spacing w:val="-8"/>
          <w:sz w:val="24"/>
        </w:rPr>
        <w:t xml:space="preserve"> </w:t>
      </w:r>
      <w:r>
        <w:rPr>
          <w:sz w:val="24"/>
        </w:rPr>
        <w:t>ulaşır.</w:t>
      </w:r>
    </w:p>
    <w:p w:rsidR="00A60896" w:rsidRDefault="00A60896">
      <w:pPr>
        <w:jc w:val="both"/>
        <w:rPr>
          <w:sz w:val="24"/>
        </w:rPr>
        <w:sectPr w:rsidR="00A60896">
          <w:pgSz w:w="11900" w:h="16840"/>
          <w:pgMar w:top="920" w:right="600" w:bottom="1160" w:left="1020" w:header="0" w:footer="912" w:gutter="0"/>
          <w:cols w:space="708"/>
        </w:sectPr>
      </w:pPr>
    </w:p>
    <w:p w:rsidR="00A60896" w:rsidRDefault="00B16F1D">
      <w:pPr>
        <w:pStyle w:val="ListeParagraf"/>
        <w:numPr>
          <w:ilvl w:val="0"/>
          <w:numId w:val="9"/>
        </w:numPr>
        <w:tabs>
          <w:tab w:val="left" w:pos="822"/>
        </w:tabs>
        <w:spacing w:before="64"/>
        <w:ind w:left="822"/>
        <w:jc w:val="both"/>
        <w:rPr>
          <w:sz w:val="24"/>
        </w:rPr>
      </w:pPr>
      <w:r>
        <w:rPr>
          <w:sz w:val="24"/>
        </w:rPr>
        <w:lastRenderedPageBreak/>
        <w:t>Sürekli mesleki gelişim becerilerini</w:t>
      </w:r>
      <w:r>
        <w:rPr>
          <w:spacing w:val="-17"/>
          <w:sz w:val="24"/>
        </w:rPr>
        <w:t xml:space="preserve"> </w:t>
      </w:r>
      <w:r>
        <w:rPr>
          <w:sz w:val="24"/>
        </w:rPr>
        <w:t>kazanır.</w:t>
      </w:r>
    </w:p>
    <w:p w:rsidR="00A60896" w:rsidRDefault="00A60896">
      <w:pPr>
        <w:pStyle w:val="GvdeMetni"/>
        <w:rPr>
          <w:sz w:val="26"/>
        </w:rPr>
      </w:pPr>
    </w:p>
    <w:p w:rsidR="00A60896" w:rsidRDefault="00A60896">
      <w:pPr>
        <w:pStyle w:val="GvdeMetni"/>
        <w:rPr>
          <w:sz w:val="22"/>
        </w:rPr>
      </w:pPr>
    </w:p>
    <w:p w:rsidR="00A60896" w:rsidRDefault="00B16F1D">
      <w:pPr>
        <w:pStyle w:val="Balk1"/>
      </w:pPr>
      <w:r>
        <w:t>Uzmanlık Eğitimi Süreci</w:t>
      </w:r>
    </w:p>
    <w:p w:rsidR="00A60896" w:rsidRDefault="00B16F1D">
      <w:pPr>
        <w:pStyle w:val="GvdeMetni"/>
        <w:spacing w:before="138"/>
        <w:ind w:left="114"/>
        <w:jc w:val="both"/>
      </w:pPr>
      <w:r>
        <w:t>Çocuk Sağlığı ve Hastalıkları uzmanlık eğitim süresi güncel mevzuata göre4 yıldır.</w:t>
      </w:r>
    </w:p>
    <w:p w:rsidR="00A60896" w:rsidRDefault="00B16F1D">
      <w:pPr>
        <w:pStyle w:val="GvdeMetni"/>
        <w:spacing w:before="138" w:line="360" w:lineRule="auto"/>
        <w:ind w:left="114"/>
      </w:pPr>
      <w:r>
        <w:t>Bu 4 yıllık sürenin içindepoliklinik ve yatan hasta hizmetini de kapsayacak şekilde aşağıdaki alanlarda toplam 10 aylık süreç tamamlanması zorunlu olan bir eğitim sürecidir:</w:t>
      </w:r>
    </w:p>
    <w:p w:rsidR="00A60896" w:rsidRDefault="00B16F1D">
      <w:pPr>
        <w:pStyle w:val="GvdeMetni"/>
        <w:spacing w:before="5"/>
        <w:ind w:left="822"/>
      </w:pPr>
      <w:r>
        <w:t>-4 ay, Neonatoloji</w:t>
      </w:r>
    </w:p>
    <w:p w:rsidR="00A60896" w:rsidRDefault="00B16F1D">
      <w:pPr>
        <w:pStyle w:val="GvdeMetni"/>
        <w:spacing w:before="138"/>
        <w:ind w:left="822"/>
      </w:pPr>
      <w:r>
        <w:t>-2 ay, Çocuk Yoğun Bakımı</w:t>
      </w:r>
    </w:p>
    <w:p w:rsidR="00A60896" w:rsidRDefault="00B16F1D">
      <w:pPr>
        <w:pStyle w:val="GvdeMetni"/>
        <w:spacing w:before="138"/>
        <w:ind w:left="822"/>
      </w:pPr>
      <w:r>
        <w:t>-2 ay, Çocuk Acil</w:t>
      </w:r>
    </w:p>
    <w:p w:rsidR="00A60896" w:rsidRDefault="00B16F1D">
      <w:pPr>
        <w:pStyle w:val="GvdeMetni"/>
        <w:spacing w:before="138"/>
        <w:ind w:left="822"/>
      </w:pPr>
      <w:r>
        <w:t>-2 ay, Çocuk Enfeks</w:t>
      </w:r>
      <w:r>
        <w:t>iyon Hastalıkları</w:t>
      </w:r>
    </w:p>
    <w:p w:rsidR="00A60896" w:rsidRDefault="00A60896">
      <w:pPr>
        <w:pStyle w:val="GvdeMetni"/>
        <w:rPr>
          <w:sz w:val="26"/>
        </w:rPr>
      </w:pPr>
    </w:p>
    <w:p w:rsidR="00A60896" w:rsidRDefault="00A60896">
      <w:pPr>
        <w:pStyle w:val="GvdeMetni"/>
        <w:rPr>
          <w:sz w:val="22"/>
        </w:rPr>
      </w:pPr>
    </w:p>
    <w:p w:rsidR="00A60896" w:rsidRDefault="00B16F1D">
      <w:pPr>
        <w:pStyle w:val="GvdeMetni"/>
        <w:spacing w:line="360" w:lineRule="auto"/>
        <w:ind w:left="114" w:right="98"/>
        <w:jc w:val="both"/>
      </w:pPr>
      <w:r>
        <w:t xml:space="preserve">Yukarıda sayılan zorunlu eğitim sürecine dair 4 alandan en az ikisinin o eğitim kurumundabulunması asgari standarttır.Bu dört birimdeki zorunlu eğitim en fazla ikisinde olmak kaydı ile kurumlar arasında yapılacak bir protokol ile başka </w:t>
      </w:r>
      <w:r>
        <w:t>bir kurumda tamamlattırılabilir.</w:t>
      </w:r>
    </w:p>
    <w:p w:rsidR="00A60896" w:rsidRDefault="00A60896">
      <w:pPr>
        <w:pStyle w:val="GvdeMetni"/>
        <w:spacing w:before="5"/>
        <w:rPr>
          <w:sz w:val="36"/>
        </w:rPr>
      </w:pPr>
    </w:p>
    <w:p w:rsidR="00A60896" w:rsidRDefault="00B16F1D">
      <w:pPr>
        <w:pStyle w:val="GvdeMetni"/>
        <w:ind w:left="114"/>
        <w:jc w:val="both"/>
      </w:pPr>
      <w:r>
        <w:t>TUK'un 82 nolu Karar'ına göretamamlanması zorunlu olan rotasyonlar ise müfredatın 6. bölümünde</w:t>
      </w:r>
    </w:p>
    <w:p w:rsidR="00A60896" w:rsidRDefault="00B16F1D">
      <w:pPr>
        <w:pStyle w:val="GvdeMetni"/>
        <w:spacing w:before="138"/>
        <w:ind w:left="114"/>
        <w:jc w:val="both"/>
      </w:pPr>
      <w:r>
        <w:t>belirtildiği şekliyletoplam 4 aydır.</w:t>
      </w:r>
    </w:p>
    <w:p w:rsidR="00A60896" w:rsidRDefault="00A60896">
      <w:pPr>
        <w:pStyle w:val="GvdeMetni"/>
        <w:rPr>
          <w:sz w:val="26"/>
        </w:rPr>
      </w:pPr>
    </w:p>
    <w:p w:rsidR="00A60896" w:rsidRDefault="00A60896">
      <w:pPr>
        <w:pStyle w:val="GvdeMetni"/>
        <w:rPr>
          <w:sz w:val="22"/>
        </w:rPr>
      </w:pPr>
    </w:p>
    <w:p w:rsidR="00A60896" w:rsidRDefault="00B16F1D">
      <w:pPr>
        <w:pStyle w:val="Balk1"/>
      </w:pPr>
      <w:r>
        <w:t>Genel Çocuk Sağlığı ve Hastalıkları Eğitim Süreci:</w:t>
      </w:r>
    </w:p>
    <w:p w:rsidR="00A60896" w:rsidRDefault="00B16F1D">
      <w:pPr>
        <w:pStyle w:val="GvdeMetni"/>
        <w:spacing w:before="138" w:line="360" w:lineRule="auto"/>
        <w:ind w:left="114" w:right="98"/>
        <w:jc w:val="both"/>
      </w:pPr>
      <w:r>
        <w:t>Uzmanlık öğrencisi eğitiminin en az 1</w:t>
      </w:r>
      <w:r>
        <w:t xml:space="preserve">8 ayını genel çocuk sağlığı ve hastalıkları yatan hasta kliniği ve polikliniklerinde geçirmelidir.Bu süreç 01/01/2019'a kadar önerilen bir standart olup sonrasında asgari standart olacaktır. Bu tarihe kadarki süre eğitim kurumlarının bu standarda uyumları </w:t>
      </w:r>
      <w:r>
        <w:t>için kullanılmalıdır.</w:t>
      </w:r>
    </w:p>
    <w:p w:rsidR="00A60896" w:rsidRDefault="00A60896">
      <w:pPr>
        <w:pStyle w:val="GvdeMetni"/>
        <w:spacing w:before="5"/>
        <w:rPr>
          <w:sz w:val="36"/>
        </w:rPr>
      </w:pPr>
    </w:p>
    <w:p w:rsidR="00A60896" w:rsidRDefault="00B16F1D">
      <w:pPr>
        <w:pStyle w:val="GvdeMetni"/>
        <w:spacing w:line="360" w:lineRule="auto"/>
        <w:ind w:left="114"/>
      </w:pPr>
      <w:r>
        <w:t>Geriye kalan 12 aylıkeğitim süresi eğitim programının gereklerini yerine getirecek şekilde program yöneticisi tarafından oluşturulur ve akademik kurul tarafından onaylanır.</w:t>
      </w:r>
    </w:p>
    <w:p w:rsidR="00A60896" w:rsidRDefault="00A60896">
      <w:pPr>
        <w:pStyle w:val="GvdeMetni"/>
        <w:spacing w:before="4"/>
        <w:rPr>
          <w:sz w:val="36"/>
        </w:rPr>
      </w:pPr>
    </w:p>
    <w:p w:rsidR="00A60896" w:rsidRDefault="00B16F1D">
      <w:pPr>
        <w:pStyle w:val="GvdeMetni"/>
        <w:spacing w:before="1"/>
        <w:ind w:left="114"/>
        <w:jc w:val="both"/>
      </w:pPr>
      <w:r>
        <w:t>Yukarıdaki süreçlerin süre hesabı yapılırkenyıllık izinler için 4 ay ayrılmıştır.</w:t>
      </w:r>
    </w:p>
    <w:p w:rsidR="00A60896" w:rsidRDefault="00B16F1D">
      <w:pPr>
        <w:pStyle w:val="GvdeMetni"/>
        <w:spacing w:before="138"/>
        <w:ind w:left="114"/>
        <w:jc w:val="both"/>
      </w:pPr>
      <w:r>
        <w:t>Müfredat Haritası:</w:t>
      </w:r>
    </w:p>
    <w:p w:rsidR="00A60896" w:rsidRDefault="00B16F1D">
      <w:pPr>
        <w:pStyle w:val="GvdeMetni"/>
        <w:spacing w:before="138"/>
        <w:ind w:left="114"/>
        <w:jc w:val="both"/>
      </w:pPr>
      <w:r>
        <w:t>Uzmanlık eğitimi öğrencisi Tıpta ve Diş Hekimliğinde Uzmanlık Eğitimi Yönetmeliği doğrultusunda   4</w:t>
      </w:r>
    </w:p>
    <w:p w:rsidR="00A60896" w:rsidRDefault="00B16F1D">
      <w:pPr>
        <w:pStyle w:val="GvdeMetni"/>
        <w:spacing w:before="138"/>
        <w:ind w:left="114"/>
        <w:jc w:val="both"/>
      </w:pPr>
      <w:r>
        <w:t>yıllık bir eğitim-öğretime tabi tutulur.</w:t>
      </w:r>
    </w:p>
    <w:p w:rsidR="00A60896" w:rsidRDefault="00B16F1D">
      <w:pPr>
        <w:pStyle w:val="ListeParagraf"/>
        <w:numPr>
          <w:ilvl w:val="0"/>
          <w:numId w:val="8"/>
        </w:numPr>
        <w:tabs>
          <w:tab w:val="left" w:pos="354"/>
        </w:tabs>
        <w:spacing w:before="138"/>
        <w:jc w:val="both"/>
        <w:rPr>
          <w:sz w:val="24"/>
        </w:rPr>
      </w:pPr>
      <w:r>
        <w:rPr>
          <w:sz w:val="24"/>
        </w:rPr>
        <w:t>Yıl: Gözetim v</w:t>
      </w:r>
      <w:r>
        <w:rPr>
          <w:sz w:val="24"/>
        </w:rPr>
        <w:t>e denetim altında, yataklı servislerde görev</w:t>
      </w:r>
      <w:r>
        <w:rPr>
          <w:spacing w:val="-20"/>
          <w:sz w:val="24"/>
        </w:rPr>
        <w:t xml:space="preserve"> </w:t>
      </w:r>
      <w:r>
        <w:rPr>
          <w:sz w:val="24"/>
        </w:rPr>
        <w:t>yapar.</w:t>
      </w:r>
    </w:p>
    <w:p w:rsidR="00A60896" w:rsidRDefault="00B16F1D">
      <w:pPr>
        <w:pStyle w:val="ListeParagraf"/>
        <w:numPr>
          <w:ilvl w:val="0"/>
          <w:numId w:val="8"/>
        </w:numPr>
        <w:tabs>
          <w:tab w:val="left" w:pos="407"/>
        </w:tabs>
        <w:spacing w:before="138"/>
        <w:ind w:left="406" w:hanging="292"/>
        <w:jc w:val="both"/>
        <w:rPr>
          <w:sz w:val="24"/>
        </w:rPr>
      </w:pPr>
      <w:r>
        <w:rPr>
          <w:sz w:val="24"/>
        </w:rPr>
        <w:t>Yıl:</w:t>
      </w:r>
      <w:r>
        <w:rPr>
          <w:spacing w:val="50"/>
          <w:sz w:val="24"/>
        </w:rPr>
        <w:t xml:space="preserve"> </w:t>
      </w:r>
      <w:r>
        <w:rPr>
          <w:sz w:val="24"/>
        </w:rPr>
        <w:t>Eğitici</w:t>
      </w:r>
      <w:r>
        <w:rPr>
          <w:spacing w:val="51"/>
          <w:sz w:val="24"/>
        </w:rPr>
        <w:t xml:space="preserve"> </w:t>
      </w:r>
      <w:r>
        <w:rPr>
          <w:sz w:val="24"/>
        </w:rPr>
        <w:t>sorumluluğunda</w:t>
      </w:r>
      <w:r>
        <w:rPr>
          <w:spacing w:val="51"/>
          <w:sz w:val="24"/>
        </w:rPr>
        <w:t xml:space="preserve"> </w:t>
      </w:r>
      <w:r>
        <w:rPr>
          <w:sz w:val="24"/>
        </w:rPr>
        <w:t>rotasyonlarına</w:t>
      </w:r>
      <w:r>
        <w:rPr>
          <w:spacing w:val="51"/>
          <w:sz w:val="24"/>
        </w:rPr>
        <w:t xml:space="preserve"> </w:t>
      </w:r>
      <w:r>
        <w:rPr>
          <w:sz w:val="24"/>
        </w:rPr>
        <w:t>başlar.</w:t>
      </w:r>
      <w:r>
        <w:rPr>
          <w:spacing w:val="50"/>
          <w:sz w:val="24"/>
        </w:rPr>
        <w:t xml:space="preserve"> </w:t>
      </w:r>
      <w:r>
        <w:rPr>
          <w:sz w:val="24"/>
        </w:rPr>
        <w:t>Uzman</w:t>
      </w:r>
      <w:r>
        <w:rPr>
          <w:spacing w:val="50"/>
          <w:sz w:val="24"/>
        </w:rPr>
        <w:t xml:space="preserve"> </w:t>
      </w:r>
      <w:r>
        <w:rPr>
          <w:sz w:val="24"/>
        </w:rPr>
        <w:t>doktor</w:t>
      </w:r>
      <w:r>
        <w:rPr>
          <w:spacing w:val="50"/>
          <w:sz w:val="24"/>
        </w:rPr>
        <w:t xml:space="preserve"> </w:t>
      </w:r>
      <w:r>
        <w:rPr>
          <w:sz w:val="24"/>
        </w:rPr>
        <w:t>ve</w:t>
      </w:r>
      <w:r>
        <w:rPr>
          <w:spacing w:val="50"/>
          <w:sz w:val="24"/>
        </w:rPr>
        <w:t xml:space="preserve"> </w:t>
      </w:r>
      <w:r>
        <w:rPr>
          <w:sz w:val="24"/>
        </w:rPr>
        <w:t>kıdemli</w:t>
      </w:r>
      <w:r>
        <w:rPr>
          <w:spacing w:val="51"/>
          <w:sz w:val="24"/>
        </w:rPr>
        <w:t xml:space="preserve"> </w:t>
      </w:r>
      <w:r>
        <w:rPr>
          <w:sz w:val="24"/>
        </w:rPr>
        <w:t>uzmanlık</w:t>
      </w:r>
      <w:r>
        <w:rPr>
          <w:spacing w:val="51"/>
          <w:sz w:val="24"/>
        </w:rPr>
        <w:t xml:space="preserve"> </w:t>
      </w:r>
      <w:r>
        <w:rPr>
          <w:sz w:val="24"/>
        </w:rPr>
        <w:t>öğrencisi</w:t>
      </w:r>
    </w:p>
    <w:p w:rsidR="00A60896" w:rsidRDefault="00B16F1D">
      <w:pPr>
        <w:pStyle w:val="GvdeMetni"/>
        <w:spacing w:before="138"/>
        <w:ind w:left="114"/>
        <w:jc w:val="both"/>
      </w:pPr>
      <w:r>
        <w:t>gözetim ve denetiminde poliklinik çalışmalarına katılabilir.</w:t>
      </w:r>
    </w:p>
    <w:p w:rsidR="00A60896" w:rsidRDefault="00A60896">
      <w:pPr>
        <w:jc w:val="both"/>
        <w:sectPr w:rsidR="00A60896">
          <w:pgSz w:w="11900" w:h="16840"/>
          <w:pgMar w:top="920" w:right="620" w:bottom="1160" w:left="1020" w:header="0" w:footer="912" w:gutter="0"/>
          <w:cols w:space="708"/>
        </w:sectPr>
      </w:pPr>
    </w:p>
    <w:p w:rsidR="00A60896" w:rsidRDefault="00B16F1D">
      <w:pPr>
        <w:pStyle w:val="ListeParagraf"/>
        <w:numPr>
          <w:ilvl w:val="0"/>
          <w:numId w:val="8"/>
        </w:numPr>
        <w:tabs>
          <w:tab w:val="left" w:pos="373"/>
        </w:tabs>
        <w:spacing w:before="64"/>
        <w:ind w:left="372" w:hanging="258"/>
        <w:rPr>
          <w:sz w:val="24"/>
        </w:rPr>
      </w:pPr>
      <w:r>
        <w:rPr>
          <w:sz w:val="24"/>
        </w:rPr>
        <w:lastRenderedPageBreak/>
        <w:t xml:space="preserve">Yıl: servis kıdemliliği yapar. Servis konsültanıveyaservisten sorumlu eğiticiningözetimi ve  </w:t>
      </w:r>
      <w:r>
        <w:rPr>
          <w:spacing w:val="23"/>
          <w:sz w:val="24"/>
        </w:rPr>
        <w:t xml:space="preserve"> </w:t>
      </w:r>
      <w:r>
        <w:rPr>
          <w:sz w:val="24"/>
        </w:rPr>
        <w:t>denetimi</w:t>
      </w:r>
    </w:p>
    <w:p w:rsidR="00A60896" w:rsidRDefault="00B16F1D">
      <w:pPr>
        <w:pStyle w:val="GvdeMetni"/>
        <w:spacing w:before="138"/>
        <w:ind w:left="113"/>
      </w:pPr>
      <w:r>
        <w:t>altında bir yataklı servisi idare eder.</w:t>
      </w:r>
    </w:p>
    <w:p w:rsidR="00A60896" w:rsidRDefault="00B16F1D">
      <w:pPr>
        <w:pStyle w:val="ListeParagraf"/>
        <w:numPr>
          <w:ilvl w:val="0"/>
          <w:numId w:val="8"/>
        </w:numPr>
        <w:tabs>
          <w:tab w:val="left" w:pos="392"/>
        </w:tabs>
        <w:spacing w:before="138"/>
        <w:ind w:left="391" w:hanging="277"/>
        <w:rPr>
          <w:sz w:val="24"/>
        </w:rPr>
      </w:pPr>
      <w:r>
        <w:rPr>
          <w:sz w:val="24"/>
        </w:rPr>
        <w:t>Yıl:  kıdemli  uzmanlık  öğrencisi  olarak rotasyonlarını,  poliklinik çalışmalarını  ve tez</w:t>
      </w:r>
      <w:r>
        <w:rPr>
          <w:spacing w:val="7"/>
          <w:sz w:val="24"/>
        </w:rPr>
        <w:t xml:space="preserve"> </w:t>
      </w:r>
      <w:r>
        <w:rPr>
          <w:sz w:val="24"/>
        </w:rPr>
        <w:t>çalışmalarını</w:t>
      </w:r>
    </w:p>
    <w:p w:rsidR="00A60896" w:rsidRDefault="00B16F1D">
      <w:pPr>
        <w:pStyle w:val="GvdeMetni"/>
        <w:spacing w:before="138"/>
        <w:ind w:left="113"/>
      </w:pPr>
      <w:r>
        <w:t>tamaml</w:t>
      </w:r>
      <w:r>
        <w:t>ar.</w:t>
      </w:r>
    </w:p>
    <w:p w:rsidR="00A60896" w:rsidRDefault="00A60896">
      <w:pPr>
        <w:pStyle w:val="GvdeMetni"/>
        <w:rPr>
          <w:sz w:val="26"/>
        </w:rPr>
      </w:pPr>
    </w:p>
    <w:p w:rsidR="00A60896" w:rsidRDefault="00A60896">
      <w:pPr>
        <w:pStyle w:val="GvdeMetni"/>
        <w:spacing w:before="11"/>
        <w:rPr>
          <w:sz w:val="21"/>
        </w:rPr>
      </w:pPr>
    </w:p>
    <w:p w:rsidR="00A60896" w:rsidRDefault="00B16F1D">
      <w:pPr>
        <w:pStyle w:val="GvdeMetni"/>
        <w:ind w:left="114"/>
      </w:pPr>
      <w:r>
        <w:t>Uzmanlık  eğitimi  veren  kurum,  uzmanlık  öğrencisinin  çekirdek  müfredatta  belirtilen   yetkinliklere</w:t>
      </w:r>
    </w:p>
    <w:p w:rsidR="00A60896" w:rsidRDefault="00B16F1D">
      <w:pPr>
        <w:pStyle w:val="GvdeMetni"/>
        <w:spacing w:before="137"/>
        <w:ind w:left="114"/>
      </w:pPr>
      <w:r>
        <w:t>ulaşabilmesi için gerekli olan eğitici, rotasyon ve hasta portföyünü sağlar.</w:t>
      </w:r>
    </w:p>
    <w:p w:rsidR="00A60896" w:rsidRDefault="00A60896">
      <w:pPr>
        <w:pStyle w:val="GvdeMetni"/>
        <w:rPr>
          <w:sz w:val="26"/>
        </w:rPr>
      </w:pPr>
    </w:p>
    <w:p w:rsidR="00A60896" w:rsidRDefault="00A60896">
      <w:pPr>
        <w:pStyle w:val="GvdeMetni"/>
        <w:spacing w:before="11"/>
        <w:rPr>
          <w:sz w:val="21"/>
        </w:rPr>
      </w:pPr>
    </w:p>
    <w:p w:rsidR="00A60896" w:rsidRDefault="00B16F1D">
      <w:pPr>
        <w:pStyle w:val="GvdeMetni"/>
        <w:tabs>
          <w:tab w:val="left" w:pos="1330"/>
          <w:tab w:val="left" w:pos="2540"/>
          <w:tab w:val="left" w:pos="3703"/>
          <w:tab w:val="left" w:pos="4654"/>
          <w:tab w:val="left" w:pos="5817"/>
          <w:tab w:val="left" w:pos="6714"/>
          <w:tab w:val="left" w:pos="7957"/>
          <w:tab w:val="left" w:pos="9187"/>
        </w:tabs>
        <w:spacing w:line="360" w:lineRule="auto"/>
        <w:ind w:left="114" w:right="99"/>
      </w:pPr>
      <w:r>
        <w:t>Uzmanlık</w:t>
      </w:r>
      <w:r>
        <w:tab/>
        <w:t>öğrencisi,</w:t>
      </w:r>
      <w:r>
        <w:tab/>
        <w:t>uzmanlık</w:t>
      </w:r>
      <w:r>
        <w:tab/>
        <w:t>eğitimi</w:t>
      </w:r>
      <w:r>
        <w:tab/>
        <w:t>süresince</w:t>
      </w:r>
      <w:r>
        <w:tab/>
        <w:t>kurum</w:t>
      </w:r>
      <w:r>
        <w:tab/>
        <w:t>tarafından</w:t>
      </w:r>
      <w:r>
        <w:tab/>
      </w:r>
      <w:r>
        <w:t>belirlenen</w:t>
      </w:r>
      <w:r>
        <w:tab/>
        <w:t>aralıklarla</w:t>
      </w:r>
      <w:r>
        <w:rPr>
          <w:w w:val="99"/>
        </w:rPr>
        <w:t xml:space="preserve"> </w:t>
      </w:r>
      <w:r>
        <w:t>değerlendirmelere tabi</w:t>
      </w:r>
      <w:r>
        <w:rPr>
          <w:spacing w:val="-11"/>
        </w:rPr>
        <w:t xml:space="preserve"> </w:t>
      </w:r>
      <w:r>
        <w:t>tutulur.</w:t>
      </w:r>
    </w:p>
    <w:p w:rsidR="00A60896" w:rsidRDefault="00A60896">
      <w:pPr>
        <w:pStyle w:val="GvdeMetni"/>
        <w:spacing w:before="5"/>
        <w:rPr>
          <w:sz w:val="36"/>
        </w:rPr>
      </w:pPr>
    </w:p>
    <w:p w:rsidR="00A60896" w:rsidRDefault="00B16F1D">
      <w:pPr>
        <w:pStyle w:val="GvdeMetni"/>
        <w:ind w:left="114"/>
      </w:pPr>
      <w:r>
        <w:t>Uzmanlık öğrencisi, eğitimin önemli bir parçası olarak akademik aktiviteler gerçekleştirir:</w:t>
      </w:r>
    </w:p>
    <w:p w:rsidR="00A60896" w:rsidRDefault="00B16F1D">
      <w:pPr>
        <w:pStyle w:val="ListeParagraf"/>
        <w:numPr>
          <w:ilvl w:val="0"/>
          <w:numId w:val="7"/>
        </w:numPr>
        <w:tabs>
          <w:tab w:val="left" w:pos="821"/>
          <w:tab w:val="left" w:pos="822"/>
        </w:tabs>
        <w:spacing w:before="138"/>
        <w:rPr>
          <w:sz w:val="24"/>
        </w:rPr>
      </w:pPr>
      <w:r>
        <w:rPr>
          <w:sz w:val="24"/>
        </w:rPr>
        <w:t>Birinci</w:t>
      </w:r>
      <w:r>
        <w:rPr>
          <w:spacing w:val="-7"/>
          <w:sz w:val="24"/>
        </w:rPr>
        <w:t xml:space="preserve"> </w:t>
      </w:r>
      <w:r>
        <w:rPr>
          <w:sz w:val="24"/>
        </w:rPr>
        <w:t>yarı:</w:t>
      </w:r>
    </w:p>
    <w:p w:rsidR="00A60896" w:rsidRDefault="00B16F1D">
      <w:pPr>
        <w:pStyle w:val="ListeParagraf"/>
        <w:numPr>
          <w:ilvl w:val="0"/>
          <w:numId w:val="6"/>
        </w:numPr>
        <w:tabs>
          <w:tab w:val="left" w:pos="822"/>
        </w:tabs>
        <w:spacing w:before="138" w:line="360" w:lineRule="auto"/>
        <w:ind w:right="98" w:firstLine="0"/>
        <w:jc w:val="both"/>
        <w:rPr>
          <w:sz w:val="24"/>
        </w:rPr>
      </w:pPr>
      <w:r>
        <w:rPr>
          <w:sz w:val="24"/>
        </w:rPr>
        <w:t>Bilimsel bilgi arama ve yorumlama: Çocuk sağlığı ve hastalıkları uzmanlık öğrencileri, 1. yıld</w:t>
      </w:r>
      <w:r>
        <w:rPr>
          <w:sz w:val="24"/>
        </w:rPr>
        <w:t>an itibaren elektronik ve yazılı kaynaklardan literatür taramayı öğrenmeli ve tüm uzmanlık eğitimi boyunca bunu sürdürmelidir. Bu sayede kanıta dayalı tıp doğrultusunda yetkinliklere ulaşması ve hasta bakımında görev alması</w:t>
      </w:r>
      <w:r>
        <w:rPr>
          <w:spacing w:val="-2"/>
          <w:sz w:val="24"/>
        </w:rPr>
        <w:t xml:space="preserve"> </w:t>
      </w:r>
      <w:r>
        <w:rPr>
          <w:sz w:val="24"/>
        </w:rPr>
        <w:t>beklenir.</w:t>
      </w:r>
    </w:p>
    <w:p w:rsidR="00A60896" w:rsidRDefault="00B16F1D">
      <w:pPr>
        <w:pStyle w:val="ListeParagraf"/>
        <w:numPr>
          <w:ilvl w:val="0"/>
          <w:numId w:val="6"/>
        </w:numPr>
        <w:tabs>
          <w:tab w:val="left" w:pos="821"/>
          <w:tab w:val="left" w:pos="822"/>
        </w:tabs>
        <w:spacing w:before="5" w:line="360" w:lineRule="auto"/>
        <w:ind w:left="794" w:right="5070" w:hanging="680"/>
        <w:rPr>
          <w:sz w:val="24"/>
        </w:rPr>
      </w:pPr>
      <w:r>
        <w:rPr>
          <w:sz w:val="24"/>
        </w:rPr>
        <w:t>Bilimsel sunum yapma v</w:t>
      </w:r>
      <w:r>
        <w:rPr>
          <w:sz w:val="24"/>
        </w:rPr>
        <w:t>e tartışma becerileri: Seminer hazırlama (senede en az 1 kez) Literatür hazırlama (senede en az 1 kez) Klinik içi vaka ve eğitim saatlerine</w:t>
      </w:r>
      <w:r>
        <w:rPr>
          <w:spacing w:val="-23"/>
          <w:sz w:val="24"/>
        </w:rPr>
        <w:t xml:space="preserve"> </w:t>
      </w:r>
      <w:r>
        <w:rPr>
          <w:sz w:val="24"/>
        </w:rPr>
        <w:t>katılma</w:t>
      </w:r>
    </w:p>
    <w:p w:rsidR="00A60896" w:rsidRDefault="00B16F1D">
      <w:pPr>
        <w:pStyle w:val="GvdeMetni"/>
        <w:spacing w:before="5"/>
        <w:ind w:left="794"/>
      </w:pPr>
      <w:r>
        <w:t>Klinik içi teorik ve pratik ders saatlerine katılma</w:t>
      </w:r>
    </w:p>
    <w:p w:rsidR="00A60896" w:rsidRDefault="00B16F1D">
      <w:pPr>
        <w:pStyle w:val="ListeParagraf"/>
        <w:numPr>
          <w:ilvl w:val="0"/>
          <w:numId w:val="7"/>
        </w:numPr>
        <w:tabs>
          <w:tab w:val="left" w:pos="821"/>
          <w:tab w:val="left" w:pos="822"/>
        </w:tabs>
        <w:spacing w:before="138"/>
        <w:rPr>
          <w:sz w:val="24"/>
        </w:rPr>
      </w:pPr>
      <w:r>
        <w:rPr>
          <w:sz w:val="24"/>
        </w:rPr>
        <w:t>İkinci</w:t>
      </w:r>
      <w:r>
        <w:rPr>
          <w:spacing w:val="-2"/>
          <w:sz w:val="24"/>
        </w:rPr>
        <w:t xml:space="preserve"> </w:t>
      </w:r>
      <w:r>
        <w:rPr>
          <w:sz w:val="24"/>
        </w:rPr>
        <w:t>yarı:</w:t>
      </w:r>
    </w:p>
    <w:p w:rsidR="00A60896" w:rsidRDefault="00B16F1D">
      <w:pPr>
        <w:pStyle w:val="ListeParagraf"/>
        <w:numPr>
          <w:ilvl w:val="0"/>
          <w:numId w:val="6"/>
        </w:numPr>
        <w:tabs>
          <w:tab w:val="left" w:pos="821"/>
          <w:tab w:val="left" w:pos="822"/>
        </w:tabs>
        <w:spacing w:before="138"/>
        <w:ind w:left="822"/>
        <w:rPr>
          <w:sz w:val="24"/>
        </w:rPr>
      </w:pPr>
      <w:r>
        <w:rPr>
          <w:sz w:val="24"/>
        </w:rPr>
        <w:t>Uzmanlık tezi en geçeğitimin ikinci yarısı başında yürütülmeye başlanılmış</w:t>
      </w:r>
      <w:r>
        <w:rPr>
          <w:spacing w:val="-12"/>
          <w:sz w:val="24"/>
        </w:rPr>
        <w:t xml:space="preserve"> </w:t>
      </w:r>
      <w:r>
        <w:rPr>
          <w:sz w:val="24"/>
        </w:rPr>
        <w:t>olmalıdır.</w:t>
      </w:r>
    </w:p>
    <w:p w:rsidR="00A60896" w:rsidRDefault="00B16F1D">
      <w:pPr>
        <w:pStyle w:val="ListeParagraf"/>
        <w:numPr>
          <w:ilvl w:val="0"/>
          <w:numId w:val="6"/>
        </w:numPr>
        <w:tabs>
          <w:tab w:val="left" w:pos="821"/>
          <w:tab w:val="left" w:pos="822"/>
        </w:tabs>
        <w:spacing w:before="138" w:line="360" w:lineRule="auto"/>
        <w:ind w:right="99" w:firstLine="0"/>
        <w:rPr>
          <w:sz w:val="24"/>
        </w:rPr>
      </w:pPr>
      <w:r>
        <w:rPr>
          <w:sz w:val="24"/>
        </w:rPr>
        <w:t>Çocuk sağlığı ve hastalıkları uzmanlık öğrencisi 2. yıldan itibaren en az 1 tez dışı araştırmaya katılması</w:t>
      </w:r>
      <w:r>
        <w:rPr>
          <w:spacing w:val="-2"/>
          <w:sz w:val="24"/>
        </w:rPr>
        <w:t xml:space="preserve"> </w:t>
      </w:r>
      <w:r>
        <w:rPr>
          <w:sz w:val="24"/>
        </w:rPr>
        <w:t>önerilir.</w:t>
      </w:r>
    </w:p>
    <w:p w:rsidR="00A60896" w:rsidRDefault="00B16F1D">
      <w:pPr>
        <w:pStyle w:val="ListeParagraf"/>
        <w:numPr>
          <w:ilvl w:val="0"/>
          <w:numId w:val="6"/>
        </w:numPr>
        <w:tabs>
          <w:tab w:val="left" w:pos="821"/>
          <w:tab w:val="left" w:pos="822"/>
        </w:tabs>
        <w:spacing w:before="5"/>
        <w:ind w:left="822"/>
        <w:rPr>
          <w:sz w:val="24"/>
        </w:rPr>
      </w:pPr>
      <w:r>
        <w:rPr>
          <w:sz w:val="24"/>
        </w:rPr>
        <w:t>İyi klinik uygulamalar eğitimini alması</w:t>
      </w:r>
      <w:r>
        <w:rPr>
          <w:spacing w:val="-6"/>
          <w:sz w:val="24"/>
        </w:rPr>
        <w:t xml:space="preserve"> </w:t>
      </w:r>
      <w:r>
        <w:rPr>
          <w:sz w:val="24"/>
        </w:rPr>
        <w:t>önerilir.</w:t>
      </w:r>
    </w:p>
    <w:p w:rsidR="00A60896" w:rsidRDefault="00A60896">
      <w:pPr>
        <w:rPr>
          <w:sz w:val="24"/>
        </w:rPr>
        <w:sectPr w:rsidR="00A60896">
          <w:pgSz w:w="11900" w:h="16840"/>
          <w:pgMar w:top="920" w:right="620" w:bottom="1160" w:left="1020" w:header="0" w:footer="912" w:gutter="0"/>
          <w:cols w:space="708"/>
        </w:sectPr>
      </w:pPr>
    </w:p>
    <w:p w:rsidR="00A60896" w:rsidRDefault="00B16F1D">
      <w:pPr>
        <w:pStyle w:val="Balk1"/>
        <w:numPr>
          <w:ilvl w:val="0"/>
          <w:numId w:val="5"/>
        </w:numPr>
        <w:tabs>
          <w:tab w:val="left" w:pos="354"/>
        </w:tabs>
        <w:spacing w:before="64"/>
        <w:jc w:val="left"/>
      </w:pPr>
      <w:r>
        <w:lastRenderedPageBreak/>
        <w:t>Çocuk Sağlığı ve Hastalıkları Uzmanlık Öğrencisinin Sağlaması Gereken</w:t>
      </w:r>
      <w:r>
        <w:rPr>
          <w:spacing w:val="-25"/>
        </w:rPr>
        <w:t xml:space="preserve"> </w:t>
      </w:r>
      <w:r>
        <w:t>Yetkinlikler</w:t>
      </w:r>
    </w:p>
    <w:p w:rsidR="00A60896" w:rsidRDefault="00A60896">
      <w:pPr>
        <w:pStyle w:val="GvdeMetni"/>
        <w:rPr>
          <w:b/>
          <w:sz w:val="26"/>
        </w:rPr>
      </w:pPr>
    </w:p>
    <w:p w:rsidR="00A60896" w:rsidRDefault="00A60896">
      <w:pPr>
        <w:pStyle w:val="GvdeMetni"/>
        <w:rPr>
          <w:b/>
          <w:sz w:val="26"/>
        </w:rPr>
      </w:pPr>
    </w:p>
    <w:p w:rsidR="00A60896" w:rsidRDefault="00A60896">
      <w:pPr>
        <w:pStyle w:val="GvdeMetni"/>
        <w:rPr>
          <w:b/>
          <w:sz w:val="26"/>
        </w:rPr>
      </w:pPr>
    </w:p>
    <w:p w:rsidR="00A60896" w:rsidRDefault="00A60896">
      <w:pPr>
        <w:pStyle w:val="GvdeMetni"/>
        <w:rPr>
          <w:b/>
          <w:sz w:val="26"/>
        </w:rPr>
      </w:pPr>
    </w:p>
    <w:p w:rsidR="00A60896" w:rsidRDefault="00B16F1D">
      <w:pPr>
        <w:pStyle w:val="GvdeMetni"/>
        <w:spacing w:before="184" w:line="360" w:lineRule="auto"/>
        <w:ind w:left="5966" w:right="119"/>
        <w:jc w:val="both"/>
      </w:pPr>
      <w:r>
        <w:rPr>
          <w:noProof/>
          <w:lang w:val="tr-TR" w:eastAsia="tr-TR"/>
        </w:rPr>
        <w:drawing>
          <wp:anchor distT="0" distB="0" distL="0" distR="0" simplePos="0" relativeHeight="251658240" behindDoc="0" locked="0" layoutInCell="1" allowOverlap="1">
            <wp:simplePos x="0" y="0"/>
            <wp:positionH relativeFrom="page">
              <wp:posOffset>740409</wp:posOffset>
            </wp:positionH>
            <wp:positionV relativeFrom="paragraph">
              <wp:posOffset>-145388</wp:posOffset>
            </wp:positionV>
            <wp:extent cx="3594100" cy="26797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594100" cy="2679700"/>
                    </a:xfrm>
                    <a:prstGeom prst="rect">
                      <a:avLst/>
                    </a:prstGeom>
                  </pic:spPr>
                </pic:pic>
              </a:graphicData>
            </a:graphic>
          </wp:anchor>
        </w:drawing>
      </w:r>
      <w:r>
        <w:t>Yetkinlik, bir uzmanın bir iş ya da işlemin gerektiği gibi yapılabilmesi için kritik  değer taşıyan, eğitim ve öğretim yoluyla kazanılıp iyileştirile</w:t>
      </w:r>
      <w:r>
        <w:t xml:space="preserve">bilen, gözlenip ölçülebilen, özellikleri daha önceden tarif edilmiş olan, </w:t>
      </w:r>
      <w:r>
        <w:rPr>
          <w:i/>
        </w:rPr>
        <w:t xml:space="preserve">bilgi, beceri, tutum ve davranışların </w:t>
      </w:r>
      <w:r>
        <w:t>toplamıdır. Yetkinlikler 7 temel alanda</w:t>
      </w:r>
      <w:r>
        <w:rPr>
          <w:spacing w:val="-12"/>
        </w:rPr>
        <w:t xml:space="preserve"> </w:t>
      </w:r>
      <w:r>
        <w:t>toplanmışlardır.</w:t>
      </w:r>
    </w:p>
    <w:p w:rsidR="00A60896" w:rsidRDefault="00A60896">
      <w:pPr>
        <w:pStyle w:val="GvdeMetni"/>
        <w:rPr>
          <w:sz w:val="26"/>
        </w:rPr>
      </w:pPr>
    </w:p>
    <w:p w:rsidR="00A60896" w:rsidRDefault="00A60896">
      <w:pPr>
        <w:pStyle w:val="GvdeMetni"/>
        <w:spacing w:before="1"/>
        <w:rPr>
          <w:sz w:val="32"/>
        </w:rPr>
      </w:pPr>
    </w:p>
    <w:p w:rsidR="00A60896" w:rsidRDefault="00B16F1D">
      <w:pPr>
        <w:ind w:left="289"/>
        <w:rPr>
          <w:rFonts w:ascii="Calibri" w:hAnsi="Calibri"/>
          <w:b/>
          <w:sz w:val="20"/>
        </w:rPr>
      </w:pPr>
      <w:r>
        <w:rPr>
          <w:rFonts w:ascii="Calibri" w:hAnsi="Calibri"/>
          <w:b/>
          <w:color w:val="0070C0"/>
          <w:sz w:val="20"/>
        </w:rPr>
        <w:t>Şekil 1- TUKMOS’un Yeterlilik Üçgeni (Yedi temel yetkinlik alanı)</w:t>
      </w:r>
    </w:p>
    <w:p w:rsidR="00A60896" w:rsidRDefault="00A60896">
      <w:pPr>
        <w:pStyle w:val="GvdeMetni"/>
        <w:rPr>
          <w:rFonts w:ascii="Calibri"/>
          <w:b/>
          <w:sz w:val="20"/>
        </w:rPr>
      </w:pPr>
    </w:p>
    <w:p w:rsidR="00A60896" w:rsidRDefault="00B16F1D">
      <w:pPr>
        <w:pStyle w:val="GvdeMetni"/>
        <w:spacing w:before="90" w:line="360" w:lineRule="auto"/>
        <w:ind w:left="113" w:right="118"/>
        <w:jc w:val="both"/>
      </w:pPr>
      <w:r>
        <w:t>Her bir temel yetk</w:t>
      </w:r>
      <w:r>
        <w:t>inlik alanı, uzmanın ayrı bir rolünü temsil eder (Şekil 1). Yedinci temel alan olan Hizmet Sunucusu alanına ait yetkinlikler klinik yetkinlikler ve girişimsel yetkinlikler olarak ikiye ayrılırlar. Sağlık hizmeti sunumu ile doğrudan ilişkili Hizmet Sunucusu</w:t>
      </w:r>
      <w:r>
        <w:t xml:space="preserve"> alanını oluşturan yetkinlikler diğer 6 temel alana ait yetkinlikler olmadan gerçek anlamlarını kazanamazlar ve verimli bir şekilde kullanılamazlar. Başka bir deyişle 6 temel alandaki yetkinlikler, uzmanın “Hizmet  Sunucusu” alanındaki yetkinliklerini sosy</w:t>
      </w:r>
      <w:r>
        <w:t>al ortamda hasta ve toplum merkezli ve etkin bir şekilde kullanması için kazanılması gereken yetkinliklerdir. Bir uzmanlık dalındaki eğitim sürecinde kazanılan bu 7 temel alana ait yetkinlikler uyumlu bir şekilde kullanılabildiğinde yeterlilikten bahsedile</w:t>
      </w:r>
      <w:r>
        <w:t>bilir. Bu temel yetkinlik alanları aşağıda listelenmiştir;</w:t>
      </w:r>
    </w:p>
    <w:p w:rsidR="00A60896" w:rsidRDefault="00B16F1D">
      <w:pPr>
        <w:pStyle w:val="ListeParagraf"/>
        <w:numPr>
          <w:ilvl w:val="1"/>
          <w:numId w:val="4"/>
        </w:numPr>
        <w:tabs>
          <w:tab w:val="left" w:pos="902"/>
        </w:tabs>
        <w:spacing w:before="4"/>
        <w:rPr>
          <w:i/>
          <w:sz w:val="24"/>
        </w:rPr>
      </w:pPr>
      <w:r>
        <w:rPr>
          <w:i/>
          <w:sz w:val="24"/>
        </w:rPr>
        <w:t>Yönetici</w:t>
      </w:r>
    </w:p>
    <w:p w:rsidR="00A60896" w:rsidRDefault="00B16F1D">
      <w:pPr>
        <w:pStyle w:val="ListeParagraf"/>
        <w:numPr>
          <w:ilvl w:val="1"/>
          <w:numId w:val="4"/>
        </w:numPr>
        <w:tabs>
          <w:tab w:val="left" w:pos="902"/>
        </w:tabs>
        <w:spacing w:before="137"/>
        <w:rPr>
          <w:i/>
          <w:sz w:val="24"/>
        </w:rPr>
      </w:pPr>
      <w:r>
        <w:rPr>
          <w:i/>
          <w:sz w:val="24"/>
        </w:rPr>
        <w:t>Ekip</w:t>
      </w:r>
      <w:r>
        <w:rPr>
          <w:i/>
          <w:spacing w:val="-8"/>
          <w:sz w:val="24"/>
        </w:rPr>
        <w:t xml:space="preserve"> </w:t>
      </w:r>
      <w:r>
        <w:rPr>
          <w:i/>
          <w:sz w:val="24"/>
        </w:rPr>
        <w:t>Üyesi</w:t>
      </w:r>
    </w:p>
    <w:p w:rsidR="00A60896" w:rsidRDefault="00B16F1D">
      <w:pPr>
        <w:pStyle w:val="ListeParagraf"/>
        <w:numPr>
          <w:ilvl w:val="1"/>
          <w:numId w:val="4"/>
        </w:numPr>
        <w:tabs>
          <w:tab w:val="left" w:pos="902"/>
        </w:tabs>
        <w:spacing w:before="137"/>
        <w:rPr>
          <w:i/>
          <w:sz w:val="24"/>
        </w:rPr>
      </w:pPr>
      <w:r>
        <w:rPr>
          <w:i/>
          <w:sz w:val="24"/>
        </w:rPr>
        <w:t>Sağlık</w:t>
      </w:r>
      <w:r>
        <w:rPr>
          <w:i/>
          <w:spacing w:val="-11"/>
          <w:sz w:val="24"/>
        </w:rPr>
        <w:t xml:space="preserve"> </w:t>
      </w:r>
      <w:r>
        <w:rPr>
          <w:i/>
          <w:sz w:val="24"/>
        </w:rPr>
        <w:t>Koruyucusu</w:t>
      </w:r>
    </w:p>
    <w:p w:rsidR="00A60896" w:rsidRDefault="00B16F1D">
      <w:pPr>
        <w:pStyle w:val="ListeParagraf"/>
        <w:numPr>
          <w:ilvl w:val="1"/>
          <w:numId w:val="4"/>
        </w:numPr>
        <w:tabs>
          <w:tab w:val="left" w:pos="962"/>
        </w:tabs>
        <w:spacing w:before="137"/>
        <w:ind w:left="962" w:hanging="491"/>
        <w:rPr>
          <w:i/>
          <w:sz w:val="24"/>
        </w:rPr>
      </w:pPr>
      <w:r>
        <w:rPr>
          <w:i/>
          <w:sz w:val="24"/>
        </w:rPr>
        <w:t>İletişim</w:t>
      </w:r>
      <w:r>
        <w:rPr>
          <w:i/>
          <w:spacing w:val="-7"/>
          <w:sz w:val="24"/>
        </w:rPr>
        <w:t xml:space="preserve"> </w:t>
      </w:r>
      <w:r>
        <w:rPr>
          <w:i/>
          <w:sz w:val="24"/>
        </w:rPr>
        <w:t>Kuran</w:t>
      </w:r>
    </w:p>
    <w:p w:rsidR="00A60896" w:rsidRDefault="00B16F1D">
      <w:pPr>
        <w:pStyle w:val="ListeParagraf"/>
        <w:numPr>
          <w:ilvl w:val="1"/>
          <w:numId w:val="4"/>
        </w:numPr>
        <w:tabs>
          <w:tab w:val="left" w:pos="962"/>
        </w:tabs>
        <w:spacing w:before="137"/>
        <w:ind w:left="962" w:hanging="491"/>
        <w:rPr>
          <w:i/>
          <w:sz w:val="24"/>
        </w:rPr>
      </w:pPr>
      <w:r>
        <w:rPr>
          <w:i/>
          <w:sz w:val="24"/>
        </w:rPr>
        <w:t>Değer ve Sorumluluk</w:t>
      </w:r>
      <w:r>
        <w:rPr>
          <w:i/>
          <w:spacing w:val="-3"/>
          <w:sz w:val="24"/>
        </w:rPr>
        <w:t xml:space="preserve"> </w:t>
      </w:r>
      <w:r>
        <w:rPr>
          <w:i/>
          <w:sz w:val="24"/>
        </w:rPr>
        <w:t>Sahibi</w:t>
      </w:r>
    </w:p>
    <w:p w:rsidR="00A60896" w:rsidRDefault="00B16F1D">
      <w:pPr>
        <w:pStyle w:val="ListeParagraf"/>
        <w:numPr>
          <w:ilvl w:val="1"/>
          <w:numId w:val="4"/>
        </w:numPr>
        <w:tabs>
          <w:tab w:val="left" w:pos="902"/>
        </w:tabs>
        <w:spacing w:before="137"/>
        <w:rPr>
          <w:i/>
          <w:sz w:val="24"/>
        </w:rPr>
      </w:pPr>
      <w:r>
        <w:rPr>
          <w:i/>
          <w:sz w:val="24"/>
        </w:rPr>
        <w:t>Öğrenen ve</w:t>
      </w:r>
      <w:r>
        <w:rPr>
          <w:i/>
          <w:spacing w:val="-4"/>
          <w:sz w:val="24"/>
        </w:rPr>
        <w:t xml:space="preserve"> </w:t>
      </w:r>
      <w:r>
        <w:rPr>
          <w:i/>
          <w:sz w:val="24"/>
        </w:rPr>
        <w:t>Öğreten</w:t>
      </w:r>
    </w:p>
    <w:p w:rsidR="00A60896" w:rsidRDefault="00B16F1D">
      <w:pPr>
        <w:pStyle w:val="ListeParagraf"/>
        <w:numPr>
          <w:ilvl w:val="1"/>
          <w:numId w:val="4"/>
        </w:numPr>
        <w:tabs>
          <w:tab w:val="left" w:pos="902"/>
        </w:tabs>
        <w:spacing w:before="137"/>
        <w:rPr>
          <w:i/>
          <w:sz w:val="24"/>
        </w:rPr>
      </w:pPr>
      <w:r>
        <w:rPr>
          <w:i/>
          <w:sz w:val="24"/>
        </w:rPr>
        <w:t>Hizmet</w:t>
      </w:r>
      <w:r>
        <w:rPr>
          <w:i/>
          <w:spacing w:val="-5"/>
          <w:sz w:val="24"/>
        </w:rPr>
        <w:t xml:space="preserve"> </w:t>
      </w:r>
      <w:r>
        <w:rPr>
          <w:i/>
          <w:sz w:val="24"/>
        </w:rPr>
        <w:t>Sunucusu</w:t>
      </w:r>
    </w:p>
    <w:p w:rsidR="00A60896" w:rsidRDefault="00A60896">
      <w:pPr>
        <w:pStyle w:val="GvdeMetni"/>
        <w:rPr>
          <w:i/>
          <w:sz w:val="26"/>
        </w:rPr>
      </w:pPr>
    </w:p>
    <w:p w:rsidR="00A60896" w:rsidRDefault="00A60896">
      <w:pPr>
        <w:pStyle w:val="GvdeMetni"/>
        <w:spacing w:before="10"/>
        <w:rPr>
          <w:i/>
          <w:sz w:val="21"/>
        </w:rPr>
      </w:pPr>
    </w:p>
    <w:p w:rsidR="00A60896" w:rsidRDefault="00B16F1D">
      <w:pPr>
        <w:pStyle w:val="GvdeMetni"/>
        <w:spacing w:before="1"/>
        <w:ind w:left="114"/>
        <w:jc w:val="both"/>
      </w:pPr>
      <w:r>
        <w:rPr>
          <w:b/>
          <w:i/>
          <w:u w:val="thick"/>
        </w:rPr>
        <w:t xml:space="preserve">Hizmet sunucusu </w:t>
      </w:r>
      <w:r>
        <w:t>temel yetkinlik alanındaki yetkinlikler, kullanılış yerlerine göre iki türdür:</w:t>
      </w:r>
    </w:p>
    <w:p w:rsidR="00A60896" w:rsidRDefault="00A60896">
      <w:pPr>
        <w:jc w:val="both"/>
        <w:sectPr w:rsidR="00A60896">
          <w:pgSz w:w="11900" w:h="16840"/>
          <w:pgMar w:top="920" w:right="600" w:bottom="1160" w:left="1020" w:header="0" w:footer="912" w:gutter="0"/>
          <w:cols w:space="708"/>
        </w:sectPr>
      </w:pPr>
    </w:p>
    <w:p w:rsidR="00A60896" w:rsidRDefault="00B16F1D">
      <w:pPr>
        <w:pStyle w:val="GvdeMetni"/>
        <w:spacing w:before="64" w:line="360" w:lineRule="auto"/>
        <w:ind w:left="114" w:right="98"/>
        <w:jc w:val="both"/>
      </w:pPr>
      <w:r>
        <w:lastRenderedPageBreak/>
        <w:t xml:space="preserve">Klinik Yetkinlik: Bilgiyi, kişisel, sosyal ve/veya metodolojik becerileri </w:t>
      </w:r>
      <w:r>
        <w:rPr>
          <w:u w:val="single"/>
        </w:rPr>
        <w:t xml:space="preserve">tıbbi kararlar konusunda </w:t>
      </w:r>
      <w:r>
        <w:t>kullanabilme yeteneğidir;</w:t>
      </w:r>
    </w:p>
    <w:p w:rsidR="00A60896" w:rsidRDefault="00B16F1D">
      <w:pPr>
        <w:pStyle w:val="GvdeMetni"/>
        <w:spacing w:before="205" w:line="360" w:lineRule="auto"/>
        <w:ind w:left="114" w:right="98"/>
        <w:jc w:val="both"/>
      </w:pPr>
      <w:r>
        <w:rPr>
          <w:noProof/>
          <w:lang w:val="tr-TR" w:eastAsia="tr-TR"/>
        </w:rPr>
        <w:drawing>
          <wp:anchor distT="0" distB="0" distL="0" distR="0" simplePos="0" relativeHeight="1048" behindDoc="0" locked="0" layoutInCell="1" allowOverlap="1">
            <wp:simplePos x="0" y="0"/>
            <wp:positionH relativeFrom="page">
              <wp:posOffset>1198244</wp:posOffset>
            </wp:positionH>
            <wp:positionV relativeFrom="paragraph">
              <wp:posOffset>782906</wp:posOffset>
            </wp:positionV>
            <wp:extent cx="2778760" cy="23475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778760" cy="2347595"/>
                    </a:xfrm>
                    <a:prstGeom prst="rect">
                      <a:avLst/>
                    </a:prstGeom>
                  </pic:spPr>
                </pic:pic>
              </a:graphicData>
            </a:graphic>
          </wp:anchor>
        </w:drawing>
      </w:r>
      <w:r>
        <w:t>Girişimsel Yetkinlik: Bilgiyi, ki</w:t>
      </w:r>
      <w:r>
        <w:t xml:space="preserve">şisel, sosyal ve/veya metodolojik becerileri </w:t>
      </w:r>
      <w:r>
        <w:rPr>
          <w:u w:val="single"/>
        </w:rPr>
        <w:t xml:space="preserve">tıbbi girişimler konusunda </w:t>
      </w:r>
      <w:r>
        <w:t>kullanabilme yeteneğidir.</w:t>
      </w:r>
    </w:p>
    <w:p w:rsidR="00A60896" w:rsidRDefault="00A60896">
      <w:pPr>
        <w:pStyle w:val="GvdeMetni"/>
        <w:rPr>
          <w:sz w:val="26"/>
        </w:rPr>
      </w:pPr>
    </w:p>
    <w:p w:rsidR="00A60896" w:rsidRDefault="00A60896">
      <w:pPr>
        <w:pStyle w:val="GvdeMetni"/>
        <w:spacing w:before="9"/>
        <w:rPr>
          <w:sz w:val="36"/>
        </w:rPr>
      </w:pPr>
    </w:p>
    <w:p w:rsidR="00A60896" w:rsidRDefault="00B16F1D">
      <w:pPr>
        <w:pStyle w:val="GvdeMetni"/>
        <w:spacing w:line="360" w:lineRule="auto"/>
        <w:ind w:left="5397" w:right="98"/>
        <w:jc w:val="both"/>
      </w:pPr>
      <w:r>
        <w:t>Klinik ve girişimsel yetkinlikler edinilirken ve uygulanırken Temel Yetkinlik alanlarında belirtilen diğer yetkinliklerle uyum içinde olmalı ve uzmanlığa öz</w:t>
      </w:r>
      <w:r>
        <w:t>el klinik karar süreçlerini kolaylaştırmalıdır.</w:t>
      </w:r>
    </w:p>
    <w:p w:rsidR="00A60896" w:rsidRDefault="00A60896">
      <w:pPr>
        <w:pStyle w:val="GvdeMetni"/>
        <w:rPr>
          <w:sz w:val="26"/>
        </w:rPr>
      </w:pPr>
    </w:p>
    <w:p w:rsidR="00A60896" w:rsidRDefault="00A60896">
      <w:pPr>
        <w:pStyle w:val="GvdeMetni"/>
        <w:rPr>
          <w:sz w:val="26"/>
        </w:rPr>
      </w:pPr>
    </w:p>
    <w:p w:rsidR="00A60896" w:rsidRDefault="00A60896">
      <w:pPr>
        <w:pStyle w:val="GvdeMetni"/>
        <w:rPr>
          <w:sz w:val="26"/>
        </w:rPr>
      </w:pPr>
    </w:p>
    <w:p w:rsidR="00A60896" w:rsidRDefault="00A60896">
      <w:pPr>
        <w:pStyle w:val="GvdeMetni"/>
        <w:rPr>
          <w:sz w:val="26"/>
        </w:rPr>
      </w:pPr>
    </w:p>
    <w:p w:rsidR="00A60896" w:rsidRDefault="00A60896">
      <w:pPr>
        <w:pStyle w:val="GvdeMetni"/>
        <w:spacing w:before="3"/>
        <w:rPr>
          <w:sz w:val="25"/>
        </w:rPr>
      </w:pPr>
    </w:p>
    <w:p w:rsidR="00A60896" w:rsidRDefault="00B16F1D">
      <w:pPr>
        <w:pStyle w:val="Balk1"/>
      </w:pPr>
      <w:r>
        <w:t>KLİNİK YETKİNLİKLER</w:t>
      </w:r>
    </w:p>
    <w:p w:rsidR="00A60896" w:rsidRDefault="00B16F1D">
      <w:pPr>
        <w:pStyle w:val="GvdeMetni"/>
        <w:spacing w:before="197" w:line="360" w:lineRule="auto"/>
        <w:ind w:left="114" w:right="98"/>
        <w:jc w:val="both"/>
      </w:pPr>
      <w:r>
        <w:t>Uzman Hekim aşağıda listelenmiş klinik yetkinlikleri ve eğitimi boyunca edindiği diğer bütünleyici “temel yetkinlikleri” eş zamanlı ve uygun şekilde kullanarak uygular.</w:t>
      </w:r>
    </w:p>
    <w:p w:rsidR="00A60896" w:rsidRDefault="00A60896">
      <w:pPr>
        <w:pStyle w:val="GvdeMetni"/>
        <w:spacing w:before="2"/>
        <w:rPr>
          <w:sz w:val="21"/>
        </w:rPr>
      </w:pPr>
    </w:p>
    <w:p w:rsidR="00A60896" w:rsidRDefault="00B16F1D">
      <w:pPr>
        <w:pStyle w:val="Balk1"/>
        <w:spacing w:before="1"/>
      </w:pPr>
      <w:r>
        <w:rPr>
          <w:u w:val="thick"/>
        </w:rPr>
        <w:t>KLİNİK YETKİNLİK İÇİN KULLANILAN TANIMLAR VE KISALTMALARI</w:t>
      </w:r>
    </w:p>
    <w:p w:rsidR="00A60896" w:rsidRDefault="00B16F1D">
      <w:pPr>
        <w:pStyle w:val="GvdeMetni"/>
        <w:spacing w:before="138" w:line="360" w:lineRule="auto"/>
        <w:ind w:left="114" w:right="98"/>
        <w:jc w:val="both"/>
      </w:pPr>
      <w:r>
        <w:rPr>
          <w:b/>
        </w:rPr>
        <w:t xml:space="preserve">Klinik yetkinlikler </w:t>
      </w:r>
      <w:r>
        <w:t>için; dört ana düzey ve iki adet ek düzey tanımlanmıştır. Öğrencinin ulaşması gereken düzeyler bu üç ana düzeyden birini mutlaka içermelidir. T, ETT veTT düzeyleri A ve K ile bir</w:t>
      </w:r>
      <w:r>
        <w:t>likte kodlanabilirken B düzeyi sadece K düzeyi ile birlikte kodlanabilir. B, T, ETT ve TT düzeyleri birbirlerini kapsadıkları için birlikte kodlanamazlar.</w:t>
      </w:r>
    </w:p>
    <w:p w:rsidR="00A60896" w:rsidRDefault="00B16F1D">
      <w:pPr>
        <w:pStyle w:val="GvdeMetni"/>
        <w:spacing w:before="5"/>
        <w:ind w:left="114"/>
        <w:jc w:val="both"/>
      </w:pPr>
      <w:r>
        <w:rPr>
          <w:b/>
        </w:rPr>
        <w:t>B</w:t>
      </w:r>
      <w:r>
        <w:t>: Hastalığa ön tanı koyma ve gerekli durumda hastaya zarar vermeyecek şekilde ve doğru zamanda,</w:t>
      </w:r>
    </w:p>
    <w:p w:rsidR="00A60896" w:rsidRDefault="00B16F1D">
      <w:pPr>
        <w:pStyle w:val="GvdeMetni"/>
        <w:spacing w:before="138"/>
        <w:ind w:left="113"/>
        <w:jc w:val="both"/>
      </w:pPr>
      <w:r>
        <w:t>doğr</w:t>
      </w:r>
      <w:r>
        <w:t>u yere sevk edebilecek bilgiye sahip olma düzeyini ifade eder.</w:t>
      </w:r>
    </w:p>
    <w:p w:rsidR="00A60896" w:rsidRDefault="00B16F1D">
      <w:pPr>
        <w:pStyle w:val="GvdeMetni"/>
        <w:spacing w:before="138"/>
        <w:ind w:left="114"/>
        <w:jc w:val="both"/>
      </w:pPr>
      <w:r>
        <w:rPr>
          <w:b/>
        </w:rPr>
        <w:t>T</w:t>
      </w:r>
      <w:r>
        <w:t>: Hastaya tanı koyma ve sonrasında tedavi için yönlendirebilme düzeyini ifade eder.</w:t>
      </w:r>
    </w:p>
    <w:p w:rsidR="00A60896" w:rsidRDefault="00B16F1D">
      <w:pPr>
        <w:pStyle w:val="GvdeMetni"/>
        <w:spacing w:before="138"/>
        <w:ind w:left="114"/>
        <w:jc w:val="both"/>
      </w:pPr>
      <w:r>
        <w:rPr>
          <w:b/>
        </w:rPr>
        <w:t>TT</w:t>
      </w:r>
      <w:r>
        <w:t>:  Ekip  çalışmasının  gerektirdiği  durumlar  dışında  herhangi  bir  desteğe  gereksinim     duymadan</w:t>
      </w:r>
    </w:p>
    <w:p w:rsidR="00A60896" w:rsidRDefault="00B16F1D">
      <w:pPr>
        <w:pStyle w:val="GvdeMetni"/>
        <w:spacing w:before="138"/>
        <w:ind w:left="114"/>
        <w:jc w:val="both"/>
      </w:pPr>
      <w:r>
        <w:t>ha</w:t>
      </w:r>
      <w:r>
        <w:t>stanın tanı ve tedavisinin tüm sürecini yönetebilme düzeyini ifade eder.</w:t>
      </w:r>
    </w:p>
    <w:p w:rsidR="00A60896" w:rsidRDefault="00B16F1D">
      <w:pPr>
        <w:pStyle w:val="GvdeMetni"/>
        <w:spacing w:before="138" w:line="360" w:lineRule="auto"/>
        <w:ind w:left="114" w:right="98"/>
        <w:jc w:val="both"/>
      </w:pPr>
      <w:r>
        <w:rPr>
          <w:b/>
        </w:rPr>
        <w:t xml:space="preserve">ETT: </w:t>
      </w:r>
      <w:r>
        <w:t>Ekip çalışması yaparak hastanın tanı ve tedavisinin tüm sürecini yönetebilme düzeyini ifade eder. Klinik yetkinliklerde bu düzeylere ek olarak gerekli durumlar için A ve K yetkin</w:t>
      </w:r>
      <w:r>
        <w:t>lik düzeyleri eklenmektedir:</w:t>
      </w:r>
    </w:p>
    <w:p w:rsidR="00A60896" w:rsidRDefault="00B16F1D">
      <w:pPr>
        <w:pStyle w:val="GvdeMetni"/>
        <w:spacing w:before="5" w:line="360" w:lineRule="auto"/>
        <w:ind w:left="114" w:right="98"/>
        <w:jc w:val="both"/>
      </w:pPr>
      <w:r>
        <w:rPr>
          <w:b/>
        </w:rPr>
        <w:t>A</w:t>
      </w:r>
      <w:r>
        <w:t>: Hastanın acil durum tanısını koymak ve hastalığa özel acil tedavi girişimini uygulayabilme düzeyini ifade eder.</w:t>
      </w:r>
    </w:p>
    <w:p w:rsidR="00A60896" w:rsidRDefault="00B16F1D">
      <w:pPr>
        <w:pStyle w:val="GvdeMetni"/>
        <w:spacing w:before="5" w:line="360" w:lineRule="auto"/>
        <w:ind w:left="113" w:right="98"/>
        <w:jc w:val="both"/>
      </w:pPr>
      <w:r>
        <w:rPr>
          <w:b/>
        </w:rPr>
        <w:t>K</w:t>
      </w:r>
      <w:r>
        <w:t>: Hastanın birincil, ikincil ve üçüncül korunma gereksinimlerini tanımlamayı ve gerekli koruyucu önlemleri alabilme düzeyini ifade eder.</w:t>
      </w:r>
    </w:p>
    <w:p w:rsidR="00A60896" w:rsidRDefault="00A60896">
      <w:pPr>
        <w:spacing w:line="360" w:lineRule="auto"/>
        <w:jc w:val="both"/>
        <w:sectPr w:rsidR="00A60896">
          <w:pgSz w:w="11900" w:h="16840"/>
          <w:pgMar w:top="920" w:right="620" w:bottom="1160" w:left="1020" w:header="0" w:footer="912" w:gutter="0"/>
          <w:cols w:space="708"/>
        </w:sectPr>
      </w:pPr>
    </w:p>
    <w:p w:rsidR="00A60896" w:rsidRDefault="00A60896">
      <w:pPr>
        <w:pStyle w:val="GvdeMetni"/>
        <w:spacing w:before="4" w:after="1"/>
        <w:rPr>
          <w:sz w:val="18"/>
        </w:r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5"/>
              <w:ind w:left="0"/>
              <w:rPr>
                <w:sz w:val="23"/>
              </w:rPr>
            </w:pPr>
          </w:p>
          <w:p w:rsidR="00A60896" w:rsidRDefault="00B16F1D">
            <w:pPr>
              <w:pStyle w:val="TableParagraph"/>
              <w:spacing w:before="0"/>
              <w:rPr>
                <w:b/>
                <w:sz w:val="20"/>
              </w:rPr>
            </w:pPr>
            <w:r>
              <w:rPr>
                <w:b/>
                <w:sz w:val="20"/>
              </w:rPr>
              <w:t>PEDİATRİ</w:t>
            </w:r>
          </w:p>
        </w:tc>
        <w:tc>
          <w:tcPr>
            <w:tcW w:w="5383" w:type="dxa"/>
            <w:shd w:val="clear" w:color="auto" w:fill="EDF2F8"/>
          </w:tcPr>
          <w:p w:rsidR="00A60896" w:rsidRDefault="00B16F1D">
            <w:pPr>
              <w:pStyle w:val="TableParagraph"/>
              <w:tabs>
                <w:tab w:val="left" w:pos="1249"/>
                <w:tab w:val="left" w:pos="1740"/>
                <w:tab w:val="left" w:pos="2519"/>
                <w:tab w:val="left" w:pos="3266"/>
                <w:tab w:val="left" w:pos="3801"/>
                <w:tab w:val="left" w:pos="5081"/>
              </w:tabs>
              <w:spacing w:before="84"/>
              <w:ind w:right="101"/>
              <w:rPr>
                <w:sz w:val="20"/>
              </w:rPr>
            </w:pPr>
            <w:r>
              <w:rPr>
                <w:sz w:val="20"/>
              </w:rPr>
              <w:t>EMZİRME</w:t>
            </w:r>
            <w:r>
              <w:rPr>
                <w:sz w:val="20"/>
              </w:rPr>
              <w:tab/>
              <w:t>VE</w:t>
            </w:r>
            <w:r>
              <w:rPr>
                <w:sz w:val="20"/>
              </w:rPr>
              <w:tab/>
              <w:t>ANNE</w:t>
            </w:r>
            <w:r>
              <w:rPr>
                <w:sz w:val="20"/>
              </w:rPr>
              <w:tab/>
              <w:t>SÜTÜ</w:t>
            </w:r>
            <w:r>
              <w:rPr>
                <w:sz w:val="20"/>
              </w:rPr>
              <w:tab/>
              <w:t>İLE</w:t>
            </w:r>
            <w:r>
              <w:rPr>
                <w:sz w:val="20"/>
              </w:rPr>
              <w:tab/>
              <w:t>BESLENME</w:t>
            </w:r>
            <w:r>
              <w:rPr>
                <w:sz w:val="20"/>
              </w:rPr>
              <w:tab/>
              <w:t>ve BESLENME</w:t>
            </w:r>
            <w:r>
              <w:rPr>
                <w:spacing w:val="-16"/>
                <w:sz w:val="20"/>
              </w:rPr>
              <w:t xml:space="preserve"> </w:t>
            </w:r>
            <w:r>
              <w:rPr>
                <w:sz w:val="20"/>
              </w:rPr>
              <w:t>SORUNLARI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1003"/>
                <w:tab w:val="left" w:pos="2347"/>
                <w:tab w:val="left" w:pos="3792"/>
                <w:tab w:val="left" w:pos="5081"/>
              </w:tabs>
              <w:spacing w:before="84"/>
              <w:ind w:left="102" w:right="102"/>
              <w:rPr>
                <w:sz w:val="20"/>
              </w:rPr>
            </w:pPr>
            <w:r>
              <w:rPr>
                <w:sz w:val="20"/>
              </w:rPr>
              <w:t>ERKEN</w:t>
            </w:r>
            <w:r>
              <w:rPr>
                <w:sz w:val="20"/>
              </w:rPr>
              <w:tab/>
              <w:t>ÇOCUKLUK</w:t>
            </w:r>
            <w:r>
              <w:rPr>
                <w:sz w:val="20"/>
              </w:rPr>
              <w:tab/>
              <w:t>DÖNEMİNDE</w:t>
            </w:r>
            <w:r>
              <w:rPr>
                <w:sz w:val="20"/>
              </w:rPr>
              <w:tab/>
              <w:t>BESLENME</w:t>
            </w:r>
            <w:r>
              <w:rPr>
                <w:sz w:val="20"/>
              </w:rPr>
              <w:tab/>
              <w:t>ve BESLENME</w:t>
            </w:r>
            <w:r>
              <w:rPr>
                <w:spacing w:val="-16"/>
                <w:sz w:val="20"/>
              </w:rPr>
              <w:t xml:space="preserve"> </w:t>
            </w:r>
            <w:r>
              <w:rPr>
                <w:sz w:val="20"/>
              </w:rPr>
              <w:t>SORUNLARI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1422"/>
                <w:tab w:val="left" w:pos="2553"/>
                <w:tab w:val="left" w:pos="3817"/>
                <w:tab w:val="left" w:pos="4214"/>
              </w:tabs>
              <w:spacing w:before="84"/>
              <w:ind w:right="102"/>
              <w:rPr>
                <w:sz w:val="20"/>
              </w:rPr>
            </w:pPr>
            <w:r>
              <w:rPr>
                <w:sz w:val="20"/>
              </w:rPr>
              <w:t>ÇOCUKLUK</w:t>
            </w:r>
            <w:r>
              <w:rPr>
                <w:sz w:val="20"/>
              </w:rPr>
              <w:tab/>
              <w:t>ÇAĞINDA</w:t>
            </w:r>
            <w:r>
              <w:rPr>
                <w:sz w:val="20"/>
              </w:rPr>
              <w:tab/>
              <w:t>BESLENME</w:t>
            </w:r>
            <w:r>
              <w:rPr>
                <w:sz w:val="20"/>
              </w:rPr>
              <w:tab/>
              <w:t>ve</w:t>
            </w:r>
            <w:r>
              <w:rPr>
                <w:sz w:val="20"/>
              </w:rPr>
              <w:tab/>
            </w:r>
            <w:r>
              <w:rPr>
                <w:spacing w:val="-1"/>
                <w:sz w:val="20"/>
              </w:rPr>
              <w:t xml:space="preserve">BESLENME </w:t>
            </w:r>
            <w:r>
              <w:rPr>
                <w:sz w:val="20"/>
              </w:rPr>
              <w:t>SORUNLARI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OKUL ÇAĞI ÇOCUĞU SAĞLIĞI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ÇOCUK İSTİSMARI VE İHMALİ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SÜT ÇOCUĞUNDA BÜYÜME GERİLİĞİ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GELİŞİMSEL SORUNLAR (OTİZM, ADHD)</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SIK GÖRÜLEN VİTAMİN VE MİNERAL EKSİKLİKLERİ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LENFADENOMEGALİ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NUTRİSYONEL ANEMİLER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TALASEMİLER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ORAK HÜCRELİ ANEMİ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KONJENİTAL VE EDİNSEL APLASTİK ANEMİLER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HEMOLİTİK ANEMİLER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TROMBOSİTOPENİLER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PIHTILAŞMA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YAYGIN DAMAR İÇİ PIHTILAŞMA</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TROMBOZ</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760"/>
                <w:tab w:val="left" w:pos="1251"/>
                <w:tab w:val="left" w:pos="1909"/>
                <w:tab w:val="left" w:pos="2845"/>
                <w:tab w:val="left" w:pos="5003"/>
              </w:tabs>
              <w:spacing w:before="84"/>
              <w:rPr>
                <w:sz w:val="20"/>
              </w:rPr>
            </w:pPr>
            <w:r>
              <w:rPr>
                <w:sz w:val="20"/>
              </w:rPr>
              <w:t>KAN</w:t>
            </w:r>
            <w:r>
              <w:rPr>
                <w:sz w:val="20"/>
              </w:rPr>
              <w:tab/>
              <w:t>VE</w:t>
            </w:r>
            <w:r>
              <w:rPr>
                <w:sz w:val="20"/>
              </w:rPr>
              <w:tab/>
              <w:t>KAN</w:t>
            </w:r>
            <w:r>
              <w:rPr>
                <w:sz w:val="20"/>
              </w:rPr>
              <w:tab/>
              <w:t>ÜRÜNÜ</w:t>
            </w:r>
            <w:r>
              <w:rPr>
                <w:sz w:val="20"/>
              </w:rPr>
              <w:tab/>
            </w:r>
            <w:r>
              <w:rPr>
                <w:sz w:val="20"/>
              </w:rPr>
              <w:t>TRANSFÜZYONLARI</w:t>
            </w:r>
            <w:r>
              <w:rPr>
                <w:sz w:val="20"/>
              </w:rPr>
              <w:tab/>
              <w:t>VE</w:t>
            </w:r>
          </w:p>
          <w:p w:rsidR="00A60896" w:rsidRDefault="00B16F1D">
            <w:pPr>
              <w:pStyle w:val="TableParagraph"/>
              <w:spacing w:before="0"/>
              <w:rPr>
                <w:sz w:val="20"/>
              </w:rPr>
            </w:pPr>
            <w:r>
              <w:rPr>
                <w:sz w:val="20"/>
              </w:rPr>
              <w:t>REAKSİYONLARI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pgSz w:w="11900" w:h="16840"/>
          <w:pgMar w:top="160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LÖSEMİ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LENFOMALAR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BEYİN TÜMÖRLERİ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NÖROBLASTOM, WİLMS TÜMÖRÜ</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KEMİK VE YUMŞAK DOKU TÜMÖRLERİ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HEMATOLOJİK VE ONKOLOJİK ACİLLER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ZEHİRLENMELER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TRAVMA</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SOLUNUM YETERSİZLİĞİ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DEHİDRASYON</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ŞOK</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HAYVAN ISIRIK VE SOKMALARI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SUDA BOĞULMA</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YANIK</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BİLİNÇ DEĞİŞİKLİKLİKLERİ VE KOMA</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YENİDOĞANDA SOLUNUM SIKINTISI VE SİYANOZ</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YENİDOĞAN SARILIKLARI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YENİDOĞAN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PERİNATAL ASFİKSİ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DOĞUM TRAVMALARI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SIK GÖRÜLEN KONJENİTAL ANOMALİLER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YENİDOĞAN KONVÜLZİYONLARI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YÜKSEK RİSKLİ YENİDOĞAN</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HASTANE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MERKEZİ SİNİR SİSTEMİ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EKLEM VE KEMİK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YUMUŞAK DOKU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ÜST SOLUNUM YOLU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1430"/>
                <w:tab w:val="left" w:pos="2747"/>
                <w:tab w:val="left" w:pos="3430"/>
                <w:tab w:val="left" w:pos="4714"/>
              </w:tabs>
              <w:spacing w:before="84"/>
              <w:rPr>
                <w:sz w:val="20"/>
              </w:rPr>
            </w:pPr>
            <w:r>
              <w:rPr>
                <w:sz w:val="20"/>
              </w:rPr>
              <w:t>KOMPLİKE</w:t>
            </w:r>
            <w:r>
              <w:rPr>
                <w:sz w:val="20"/>
              </w:rPr>
              <w:tab/>
              <w:t>OLMAYAN</w:t>
            </w:r>
            <w:r>
              <w:rPr>
                <w:sz w:val="20"/>
              </w:rPr>
              <w:tab/>
              <w:t>ALT</w:t>
            </w:r>
            <w:r>
              <w:rPr>
                <w:sz w:val="20"/>
              </w:rPr>
              <w:tab/>
              <w:t>SOLUNUM</w:t>
            </w:r>
            <w:r>
              <w:rPr>
                <w:sz w:val="20"/>
              </w:rPr>
              <w:tab/>
              <w:t>YOLU</w:t>
            </w:r>
          </w:p>
          <w:p w:rsidR="00A60896" w:rsidRDefault="00B16F1D">
            <w:pPr>
              <w:pStyle w:val="TableParagraph"/>
              <w:spacing w:before="0"/>
              <w:rPr>
                <w:sz w:val="20"/>
              </w:rPr>
            </w:pPr>
            <w:r>
              <w:rPr>
                <w:sz w:val="20"/>
              </w:rPr>
              <w:t>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GASTROENTESTİNAL SİSTEM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DÖKÜNTÜLÜ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TÜBERKÜLOZ</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BRUSELLOZİS</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SEBEBİ BİLİNMEYEN ATEŞ</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AİDS</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PRİMER İMMUN YETERSİZLİKLER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VE B HÜCRE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FAGOSİTİK SİSTEM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KOMPLEMAN SİSTEMİ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HIŞILTILI ÇOCUK</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footerReference w:type="default" r:id="rId12"/>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BESİN ALERJİSİ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İLAÇ ALERJİSİ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ASTIM</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ANAFİLAKSİ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ÜRTİKER VE ANJİYOÖDEM</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OTOİNFLAMATUVAR HASTALIKLARI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ARTRİT</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SİSTEMİK LUPUS ERİTEMATOZİS</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VASKULİTLER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PERİYODİK ATEŞ SENDROMLARI VE FMF</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ARİTMİLER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KALP YETERSİZLİĞİ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ENDOKARDİT, PERİKARDİT, MİYOKARDİT</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AKUT ROMATİZMAL ATEŞ</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GÖĞÜS AĞRISI VE SENKOP</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spacing w:before="84"/>
              <w:rPr>
                <w:sz w:val="20"/>
              </w:rPr>
            </w:pPr>
            <w:r>
              <w:rPr>
                <w:sz w:val="20"/>
              </w:rPr>
              <w:t>DOĞUŞTAN    KALP    HASTALIKLARI    VE  SİYANOTİK</w:t>
            </w:r>
          </w:p>
          <w:p w:rsidR="00A60896" w:rsidRDefault="00B16F1D">
            <w:pPr>
              <w:pStyle w:val="TableParagraph"/>
              <w:spacing w:before="0"/>
              <w:rPr>
                <w:sz w:val="20"/>
              </w:rPr>
            </w:pPr>
            <w:r>
              <w:rPr>
                <w:sz w:val="20"/>
              </w:rPr>
              <w:t>ATAK</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KAWASAKİ HASTALIĞI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PARAZİTOZLAR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HEPATİTLER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PANKREATİT</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footerReference w:type="default" r:id="rId13"/>
          <w:pgSz w:w="11900" w:h="16840"/>
          <w:pgMar w:top="980" w:right="500" w:bottom="1100" w:left="920" w:header="0" w:footer="912" w:gutter="0"/>
          <w:pgNumType w:start="11"/>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KABIZLIK</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AKUT VE KRONİK KARACİĞER YETERSİZLİĞİ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MALABSORPSİYON SENDROMLARI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GASTROESOFAGEAL REFLÜ</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KONJENİTAL GIS MALFORMASYONLARI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ASİT-BAZ DENGESİ VE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ÜRİNER SİSTEM ENFEKSİYONLARI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ÜRİNER SİSTEM MALFORMASYONLARI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TÜBÜLER HASTALIKLARI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HİPERTANSİYON</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AKUT BÖBREK YETERSİZLİĞİ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KRONİK BÖBREK HASTALIĞI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PROTEİNÜRİ, ÖDEM VE NEFROTİK SENDROM</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HEMATÜRİ VE NEFRİTİK SENDROM</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BÖBREK TAŞ HASTALIKLARI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HEMOLİTİK ÜREMİK SENDROM</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PÜBERTE SORUNLARI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HİPOTROİDİ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HİPERTİROİDİ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PARATİROİD HASTALIKLARI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KUŞKULU GENİTALYA</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425"/>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spacing w:before="92"/>
              <w:rPr>
                <w:sz w:val="20"/>
              </w:rPr>
            </w:pPr>
            <w:r>
              <w:rPr>
                <w:sz w:val="20"/>
              </w:rPr>
              <w:t>KONJENİTAL ADRENAL HİPERPLAZİ</w:t>
            </w:r>
          </w:p>
        </w:tc>
        <w:tc>
          <w:tcPr>
            <w:tcW w:w="1279" w:type="dxa"/>
            <w:shd w:val="clear" w:color="auto" w:fill="EDF2F8"/>
          </w:tcPr>
          <w:p w:rsidR="00A60896" w:rsidRDefault="00B16F1D">
            <w:pPr>
              <w:pStyle w:val="TableParagraph"/>
              <w:spacing w:before="92"/>
              <w:rPr>
                <w:sz w:val="20"/>
              </w:rPr>
            </w:pPr>
            <w:r>
              <w:rPr>
                <w:sz w:val="20"/>
              </w:rPr>
              <w:t>ETT, A</w:t>
            </w:r>
          </w:p>
        </w:tc>
        <w:tc>
          <w:tcPr>
            <w:tcW w:w="566" w:type="dxa"/>
            <w:shd w:val="clear" w:color="auto" w:fill="EDF2F8"/>
          </w:tcPr>
          <w:p w:rsidR="00A60896" w:rsidRDefault="00B16F1D">
            <w:pPr>
              <w:pStyle w:val="TableParagraph"/>
              <w:spacing w:before="92"/>
              <w:rPr>
                <w:sz w:val="20"/>
              </w:rPr>
            </w:pPr>
            <w:r>
              <w:rPr>
                <w:sz w:val="20"/>
              </w:rPr>
              <w:t>2</w:t>
            </w:r>
          </w:p>
        </w:tc>
        <w:tc>
          <w:tcPr>
            <w:tcW w:w="1506" w:type="dxa"/>
            <w:shd w:val="clear" w:color="auto" w:fill="EDF2F8"/>
          </w:tcPr>
          <w:p w:rsidR="00A60896" w:rsidRDefault="00B16F1D">
            <w:pPr>
              <w:pStyle w:val="TableParagraph"/>
              <w:spacing w:before="92"/>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ADRENAL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DİABETES MELLİTUS</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POLİÜRİ, POLİDİPSİ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HİPOGLİSEMİ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KALSİYUM VE D VİTAMİNİ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OBEZİTE</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YEME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BOY KISALIĞI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HİPOFİZER VE HİPOTALAMİK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FEBRİL KONVÜLSİYON</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EPİLEPSİLER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NONEPİLEPTİK PAROKSİSMAL BOZUKLUKLAR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HAREKET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NÖROPATİ VE MİYOPATİLER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SEREBROVASKÜLER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HİPOTONİK İNFANT</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DİKKAT EKSİKLİĞİ, HİPERAKTİVİTE BOZUKLUĞU</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BAŞ AĞRISI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NÖROKUTANÖZ SENDROMLAR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İNME</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DEMİYELİNİZAN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SPİNAL KORD HASTALIKLARI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MENTAL, MOTOR RETARDASYON</w:t>
            </w:r>
          </w:p>
        </w:tc>
        <w:tc>
          <w:tcPr>
            <w:tcW w:w="1279" w:type="dxa"/>
            <w:shd w:val="clear" w:color="auto" w:fill="EDF2F8"/>
          </w:tcPr>
          <w:p w:rsidR="00A60896" w:rsidRDefault="00B16F1D">
            <w:pPr>
              <w:pStyle w:val="TableParagraph"/>
              <w:spacing w:before="0"/>
              <w:rPr>
                <w:sz w:val="20"/>
              </w:rPr>
            </w:pPr>
            <w:r>
              <w:rPr>
                <w:sz w:val="20"/>
              </w:rPr>
              <w:t>ETT, A</w:t>
            </w:r>
          </w:p>
        </w:tc>
        <w:tc>
          <w:tcPr>
            <w:tcW w:w="566" w:type="dxa"/>
            <w:shd w:val="clear" w:color="auto" w:fill="EDF2F8"/>
          </w:tcPr>
          <w:p w:rsidR="00A60896" w:rsidRDefault="00B16F1D">
            <w:pPr>
              <w:pStyle w:val="TableParagraph"/>
              <w:spacing w:before="0"/>
              <w:rPr>
                <w:sz w:val="20"/>
              </w:rPr>
            </w:pPr>
            <w:r>
              <w:rPr>
                <w:sz w:val="20"/>
              </w:rPr>
              <w:t>2</w:t>
            </w:r>
          </w:p>
        </w:tc>
        <w:tc>
          <w:tcPr>
            <w:tcW w:w="1506" w:type="dxa"/>
            <w:shd w:val="clear" w:color="auto" w:fill="EDF2F8"/>
          </w:tcPr>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KALITSAL METABOLİK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KARBONHİDRAT METABOLİZMASI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spacing w:before="84"/>
              <w:rPr>
                <w:sz w:val="20"/>
              </w:rPr>
            </w:pPr>
            <w:r>
              <w:rPr>
                <w:sz w:val="20"/>
              </w:rPr>
              <w:t>MİTOKONDRİYAL    YAĞ    ASİDİ    OKSİDASYONU   VE</w:t>
            </w:r>
          </w:p>
          <w:p w:rsidR="00A60896" w:rsidRDefault="00B16F1D">
            <w:pPr>
              <w:pStyle w:val="TableParagraph"/>
              <w:spacing w:before="0"/>
              <w:rPr>
                <w:sz w:val="20"/>
              </w:rPr>
            </w:pPr>
            <w:r>
              <w:rPr>
                <w:sz w:val="20"/>
              </w:rPr>
              <w:t>İLGİLİ METABOLİK YOLLAR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1495"/>
                <w:tab w:val="left" w:pos="3421"/>
                <w:tab w:val="left" w:pos="3958"/>
              </w:tabs>
              <w:spacing w:before="84"/>
              <w:ind w:right="102"/>
              <w:rPr>
                <w:sz w:val="20"/>
              </w:rPr>
            </w:pPr>
            <w:r>
              <w:rPr>
                <w:sz w:val="20"/>
              </w:rPr>
              <w:t>AMİNOASİT</w:t>
            </w:r>
            <w:r>
              <w:rPr>
                <w:sz w:val="20"/>
              </w:rPr>
              <w:tab/>
              <w:t>METABOLİZMASI</w:t>
            </w:r>
            <w:r>
              <w:rPr>
                <w:sz w:val="20"/>
              </w:rPr>
              <w:tab/>
              <w:t>VE</w:t>
            </w:r>
            <w:r>
              <w:rPr>
                <w:sz w:val="20"/>
              </w:rPr>
              <w:tab/>
            </w:r>
            <w:r>
              <w:rPr>
                <w:spacing w:val="-1"/>
                <w:sz w:val="20"/>
              </w:rPr>
              <w:t xml:space="preserve">TRANSPORTU </w:t>
            </w:r>
            <w:r>
              <w:rPr>
                <w:sz w:val="20"/>
              </w:rPr>
              <w:t>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VİTAMİNE YANITLI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986"/>
                <w:tab w:val="left" w:pos="1647"/>
                <w:tab w:val="left" w:pos="2686"/>
                <w:tab w:val="left" w:pos="3614"/>
              </w:tabs>
              <w:spacing w:before="84"/>
              <w:rPr>
                <w:sz w:val="20"/>
              </w:rPr>
            </w:pPr>
            <w:r>
              <w:rPr>
                <w:sz w:val="20"/>
              </w:rPr>
              <w:t>LİPİT</w:t>
            </w:r>
            <w:r>
              <w:rPr>
                <w:sz w:val="20"/>
              </w:rPr>
              <w:tab/>
              <w:t>VE</w:t>
            </w:r>
            <w:r>
              <w:rPr>
                <w:sz w:val="20"/>
              </w:rPr>
              <w:tab/>
              <w:t>SAFRA</w:t>
            </w:r>
            <w:r>
              <w:rPr>
                <w:sz w:val="20"/>
              </w:rPr>
              <w:tab/>
              <w:t>ASİDİ</w:t>
            </w:r>
            <w:r>
              <w:rPr>
                <w:sz w:val="20"/>
              </w:rPr>
              <w:tab/>
              <w:t>METABOLİZMASI</w:t>
            </w:r>
          </w:p>
          <w:p w:rsidR="00A60896" w:rsidRDefault="00B16F1D">
            <w:pPr>
              <w:pStyle w:val="TableParagraph"/>
              <w:spacing w:before="0"/>
              <w:rPr>
                <w:sz w:val="20"/>
              </w:rPr>
            </w:pPr>
            <w:r>
              <w:rPr>
                <w:sz w:val="20"/>
              </w:rPr>
              <w:t>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1358"/>
                <w:tab w:val="left" w:pos="2169"/>
                <w:tab w:val="left" w:pos="2803"/>
                <w:tab w:val="left" w:pos="3614"/>
              </w:tabs>
              <w:spacing w:before="84"/>
              <w:rPr>
                <w:sz w:val="20"/>
              </w:rPr>
            </w:pPr>
            <w:r>
              <w:rPr>
                <w:sz w:val="20"/>
              </w:rPr>
              <w:t>NÜKLEİK</w:t>
            </w:r>
            <w:r>
              <w:rPr>
                <w:sz w:val="20"/>
              </w:rPr>
              <w:tab/>
              <w:t>ASİT</w:t>
            </w:r>
            <w:r>
              <w:rPr>
                <w:sz w:val="20"/>
              </w:rPr>
              <w:tab/>
              <w:t>VE</w:t>
            </w:r>
            <w:r>
              <w:rPr>
                <w:sz w:val="20"/>
              </w:rPr>
              <w:tab/>
              <w:t>HEM</w:t>
            </w:r>
            <w:r>
              <w:rPr>
                <w:sz w:val="20"/>
              </w:rPr>
              <w:tab/>
              <w:t>METABOLİZMASI</w:t>
            </w:r>
          </w:p>
          <w:p w:rsidR="00A60896" w:rsidRDefault="00B16F1D">
            <w:pPr>
              <w:pStyle w:val="TableParagraph"/>
              <w:spacing w:before="0"/>
              <w:rPr>
                <w:sz w:val="20"/>
              </w:rPr>
            </w:pPr>
            <w:r>
              <w:rPr>
                <w:sz w:val="20"/>
              </w:rPr>
              <w:t>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KİSTİK FİBROZ</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SOLUNUM SİSTEMİNİN KONJENİTAL ANOMALİLERİ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B16F1D">
            <w:pPr>
              <w:pStyle w:val="TableParagraph"/>
              <w:tabs>
                <w:tab w:val="left" w:pos="1390"/>
                <w:tab w:val="left" w:pos="2788"/>
                <w:tab w:val="left" w:pos="4764"/>
              </w:tabs>
              <w:spacing w:before="84"/>
              <w:rPr>
                <w:sz w:val="20"/>
              </w:rPr>
            </w:pPr>
            <w:r>
              <w:rPr>
                <w:sz w:val="20"/>
              </w:rPr>
              <w:t>KRONİK</w:t>
            </w:r>
            <w:r>
              <w:rPr>
                <w:sz w:val="20"/>
              </w:rPr>
              <w:tab/>
              <w:t>AKCİĞER</w:t>
            </w:r>
            <w:r>
              <w:rPr>
                <w:sz w:val="20"/>
              </w:rPr>
              <w:tab/>
              <w:t>HASTALIKLARI</w:t>
            </w:r>
            <w:r>
              <w:rPr>
                <w:sz w:val="20"/>
              </w:rPr>
              <w:tab/>
              <w:t>(BPD,</w:t>
            </w:r>
          </w:p>
          <w:p w:rsidR="00A60896" w:rsidRDefault="00B16F1D">
            <w:pPr>
              <w:pStyle w:val="TableParagraph"/>
              <w:spacing w:before="0"/>
              <w:rPr>
                <w:sz w:val="20"/>
              </w:rPr>
            </w:pPr>
            <w:r>
              <w:rPr>
                <w:sz w:val="20"/>
              </w:rPr>
              <w:t>BRONŞEKTAZİ, SİLİYER FONKSİYON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SİSTEMİK HASTALIKLARDA AKCİĞER TUTULUMU</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 A,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ASPİRASYON SENDROMLARI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ARDS VE SOLUNUM YETERSİZLİĞİ HASTALIKLARI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KRONİK ÖKSÜRÜK</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A,K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DİSMORFOLOJİ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ETT,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SIK RASTLANILAN GENETİK HASTALIKLAR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TT, K</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1</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528"/>
        <w:gridCol w:w="5383"/>
        <w:gridCol w:w="1279"/>
        <w:gridCol w:w="566"/>
        <w:gridCol w:w="1506"/>
      </w:tblGrid>
      <w:tr w:rsidR="00A60896">
        <w:trPr>
          <w:trHeight w:hRule="exact" w:val="1284"/>
        </w:trPr>
        <w:tc>
          <w:tcPr>
            <w:tcW w:w="1528" w:type="dxa"/>
            <w:shd w:val="clear" w:color="auto" w:fill="9E3937"/>
          </w:tcPr>
          <w:p w:rsidR="00A60896" w:rsidRDefault="00A60896"/>
        </w:tc>
        <w:tc>
          <w:tcPr>
            <w:tcW w:w="5383" w:type="dxa"/>
            <w:shd w:val="clear" w:color="auto" w:fill="9E3937"/>
          </w:tcPr>
          <w:p w:rsidR="00A60896" w:rsidRDefault="00A60896">
            <w:pPr>
              <w:pStyle w:val="TableParagraph"/>
              <w:spacing w:before="0"/>
              <w:ind w:left="0"/>
            </w:pPr>
          </w:p>
          <w:p w:rsidR="00A60896" w:rsidRDefault="00A60896">
            <w:pPr>
              <w:pStyle w:val="TableParagraph"/>
              <w:spacing w:before="4"/>
              <w:ind w:left="0"/>
              <w:rPr>
                <w:sz w:val="23"/>
              </w:rPr>
            </w:pPr>
          </w:p>
          <w:p w:rsidR="00A60896" w:rsidRDefault="00B16F1D">
            <w:pPr>
              <w:pStyle w:val="TableParagraph"/>
              <w:spacing w:before="0"/>
              <w:rPr>
                <w:b/>
                <w:sz w:val="20"/>
              </w:rPr>
            </w:pPr>
            <w:r>
              <w:rPr>
                <w:b/>
                <w:sz w:val="20"/>
              </w:rPr>
              <w:t>KLİNİK YETKİNLİK</w:t>
            </w:r>
          </w:p>
        </w:tc>
        <w:tc>
          <w:tcPr>
            <w:tcW w:w="1279" w:type="dxa"/>
            <w:shd w:val="clear" w:color="auto" w:fill="9E3937"/>
            <w:textDirection w:val="btLr"/>
          </w:tcPr>
          <w:p w:rsidR="00A60896" w:rsidRDefault="00A60896">
            <w:pPr>
              <w:pStyle w:val="TableParagraph"/>
              <w:spacing w:before="0"/>
              <w:ind w:left="0"/>
            </w:pPr>
          </w:p>
          <w:p w:rsidR="00A60896" w:rsidRDefault="00A60896">
            <w:pPr>
              <w:pStyle w:val="TableParagraph"/>
              <w:spacing w:before="2"/>
              <w:ind w:left="0"/>
              <w:rPr>
                <w:sz w:val="23"/>
              </w:rPr>
            </w:pPr>
          </w:p>
          <w:p w:rsidR="00A60896" w:rsidRDefault="00B16F1D">
            <w:pPr>
              <w:pStyle w:val="TableParagraph"/>
              <w:spacing w:before="0"/>
              <w:ind w:left="9"/>
              <w:rPr>
                <w:b/>
                <w:sz w:val="20"/>
              </w:rPr>
            </w:pPr>
            <w:r>
              <w:rPr>
                <w:b/>
                <w:spacing w:val="-1"/>
                <w:sz w:val="20"/>
              </w:rPr>
              <w:t>Düzey</w:t>
            </w:r>
          </w:p>
        </w:tc>
        <w:tc>
          <w:tcPr>
            <w:tcW w:w="566" w:type="dxa"/>
            <w:shd w:val="clear" w:color="auto" w:fill="9E3937"/>
            <w:textDirection w:val="btLr"/>
          </w:tcPr>
          <w:p w:rsidR="00A60896" w:rsidRDefault="00B16F1D">
            <w:pPr>
              <w:pStyle w:val="TableParagraph"/>
              <w:spacing w:before="163"/>
              <w:ind w:left="9"/>
              <w:rPr>
                <w:b/>
                <w:sz w:val="20"/>
              </w:rPr>
            </w:pPr>
            <w:r>
              <w:rPr>
                <w:b/>
                <w:w w:val="99"/>
                <w:sz w:val="20"/>
              </w:rPr>
              <w:t>Kıdem</w:t>
            </w:r>
          </w:p>
        </w:tc>
        <w:tc>
          <w:tcPr>
            <w:tcW w:w="1506" w:type="dxa"/>
            <w:shd w:val="clear" w:color="auto" w:fill="9E3937"/>
            <w:textDirection w:val="btLr"/>
          </w:tcPr>
          <w:p w:rsidR="00A60896" w:rsidRDefault="00A60896">
            <w:pPr>
              <w:pStyle w:val="TableParagraph"/>
              <w:spacing w:before="0"/>
              <w:ind w:left="0"/>
            </w:pPr>
          </w:p>
          <w:p w:rsidR="00A60896" w:rsidRDefault="00A60896">
            <w:pPr>
              <w:pStyle w:val="TableParagraph"/>
              <w:spacing w:before="0"/>
              <w:ind w:left="0"/>
            </w:pPr>
          </w:p>
          <w:p w:rsidR="00A60896" w:rsidRDefault="00B16F1D">
            <w:pPr>
              <w:pStyle w:val="TableParagraph"/>
              <w:spacing w:before="127"/>
              <w:ind w:left="9"/>
              <w:rPr>
                <w:b/>
                <w:sz w:val="20"/>
              </w:rPr>
            </w:pPr>
            <w:r>
              <w:rPr>
                <w:b/>
                <w:spacing w:val="-1"/>
                <w:sz w:val="20"/>
              </w:rPr>
              <w:t>Yöntem</w:t>
            </w:r>
          </w:p>
        </w:tc>
      </w:tr>
      <w:tr w:rsidR="00A60896">
        <w:trPr>
          <w:trHeight w:hRule="exact" w:val="639"/>
        </w:trPr>
        <w:tc>
          <w:tcPr>
            <w:tcW w:w="1528" w:type="dxa"/>
            <w:vMerge w:val="restart"/>
            <w:shd w:val="clear" w:color="auto" w:fill="EDF2F8"/>
          </w:tcPr>
          <w:p w:rsidR="00A60896" w:rsidRDefault="00A60896"/>
        </w:tc>
        <w:tc>
          <w:tcPr>
            <w:tcW w:w="5383" w:type="dxa"/>
            <w:shd w:val="clear" w:color="auto" w:fill="EDF2F8"/>
          </w:tcPr>
          <w:p w:rsidR="00A60896" w:rsidRDefault="00B16F1D">
            <w:pPr>
              <w:pStyle w:val="TableParagraph"/>
              <w:tabs>
                <w:tab w:val="left" w:pos="1816"/>
                <w:tab w:val="left" w:pos="2486"/>
                <w:tab w:val="left" w:pos="3789"/>
                <w:tab w:val="left" w:pos="5003"/>
              </w:tabs>
              <w:spacing w:before="84"/>
              <w:rPr>
                <w:sz w:val="20"/>
              </w:rPr>
            </w:pPr>
            <w:r>
              <w:rPr>
                <w:sz w:val="20"/>
              </w:rPr>
              <w:t>ADOLESANDA</w:t>
            </w:r>
            <w:r>
              <w:rPr>
                <w:sz w:val="20"/>
              </w:rPr>
              <w:tab/>
              <w:t>SIK</w:t>
            </w:r>
            <w:r>
              <w:rPr>
                <w:sz w:val="20"/>
              </w:rPr>
              <w:tab/>
              <w:t>GÖRÜLEN</w:t>
            </w:r>
            <w:r>
              <w:rPr>
                <w:sz w:val="20"/>
              </w:rPr>
              <w:tab/>
              <w:t>FİZİKSEL</w:t>
            </w:r>
            <w:r>
              <w:rPr>
                <w:sz w:val="20"/>
              </w:rPr>
              <w:tab/>
              <w:t>VE</w:t>
            </w:r>
          </w:p>
          <w:p w:rsidR="00A60896" w:rsidRDefault="00B16F1D">
            <w:pPr>
              <w:pStyle w:val="TableParagraph"/>
              <w:spacing w:before="0"/>
              <w:rPr>
                <w:sz w:val="20"/>
              </w:rPr>
            </w:pPr>
            <w:r>
              <w:rPr>
                <w:sz w:val="20"/>
              </w:rPr>
              <w:t>PSİKOSOSYAL PROBLEMLER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ADOLESANDA DAVRANIŞ BOZUKLUKLARI</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r w:rsidR="00A60896">
        <w:trPr>
          <w:trHeight w:hRule="exact" w:val="639"/>
        </w:trPr>
        <w:tc>
          <w:tcPr>
            <w:tcW w:w="1528" w:type="dxa"/>
            <w:vMerge/>
            <w:shd w:val="clear" w:color="auto" w:fill="EDF2F8"/>
          </w:tcPr>
          <w:p w:rsidR="00A60896" w:rsidRDefault="00A60896"/>
        </w:tc>
        <w:tc>
          <w:tcPr>
            <w:tcW w:w="5383"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GELİŞİMSEL GECİKMELER</w:t>
            </w:r>
          </w:p>
        </w:tc>
        <w:tc>
          <w:tcPr>
            <w:tcW w:w="1279"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B</w:t>
            </w:r>
          </w:p>
        </w:tc>
        <w:tc>
          <w:tcPr>
            <w:tcW w:w="56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2</w:t>
            </w:r>
          </w:p>
        </w:tc>
        <w:tc>
          <w:tcPr>
            <w:tcW w:w="1506" w:type="dxa"/>
            <w:shd w:val="clear" w:color="auto" w:fill="EDF2F8"/>
          </w:tcPr>
          <w:p w:rsidR="00A60896" w:rsidRDefault="00A60896">
            <w:pPr>
              <w:pStyle w:val="TableParagraph"/>
              <w:spacing w:before="4"/>
              <w:ind w:left="0"/>
              <w:rPr>
                <w:sz w:val="17"/>
              </w:rPr>
            </w:pPr>
          </w:p>
          <w:p w:rsidR="00A60896" w:rsidRDefault="00B16F1D">
            <w:pPr>
              <w:pStyle w:val="TableParagraph"/>
              <w:spacing w:before="0"/>
              <w:rPr>
                <w:sz w:val="20"/>
              </w:rPr>
            </w:pPr>
            <w:r>
              <w:rPr>
                <w:sz w:val="20"/>
              </w:rPr>
              <w:t>UE, BE, YE</w:t>
            </w:r>
          </w:p>
        </w:tc>
      </w:tr>
    </w:tbl>
    <w:p w:rsidR="00A60896" w:rsidRDefault="00A60896">
      <w:pPr>
        <w:pStyle w:val="GvdeMetni"/>
        <w:spacing w:before="6"/>
        <w:rPr>
          <w:sz w:val="28"/>
        </w:rPr>
      </w:pPr>
    </w:p>
    <w:p w:rsidR="00A60896" w:rsidRDefault="00B16F1D">
      <w:pPr>
        <w:pStyle w:val="Balk1"/>
        <w:spacing w:before="90"/>
        <w:ind w:left="214"/>
        <w:jc w:val="left"/>
      </w:pPr>
      <w:r>
        <w:t>GİRİŞİMSEL YETKİNLİKLER</w:t>
      </w:r>
    </w:p>
    <w:p w:rsidR="00A60896" w:rsidRDefault="00B16F1D">
      <w:pPr>
        <w:pStyle w:val="GvdeMetni"/>
        <w:spacing w:before="138" w:line="360" w:lineRule="auto"/>
        <w:ind w:left="214"/>
      </w:pPr>
      <w:r>
        <w:t>Uzman Hekim aşağıda listelenmiş girişimsel yetkinlikleri ve eğitimi boyunca edindiği diğer bütünleyici “temel yetkinlikleri”</w:t>
      </w:r>
    </w:p>
    <w:p w:rsidR="00A60896" w:rsidRDefault="00A60896">
      <w:pPr>
        <w:pStyle w:val="GvdeMetni"/>
        <w:spacing w:before="5"/>
        <w:rPr>
          <w:sz w:val="36"/>
        </w:rPr>
      </w:pPr>
    </w:p>
    <w:p w:rsidR="00A60896" w:rsidRDefault="00B16F1D">
      <w:pPr>
        <w:pStyle w:val="Balk1"/>
        <w:ind w:left="214"/>
        <w:jc w:val="left"/>
      </w:pPr>
      <w:r>
        <w:t>GİRİŞİMSEL YETKİNLİKLER İÇİN KULLANILAN TANIMLAR VE KISALTMALARI</w:t>
      </w:r>
    </w:p>
    <w:p w:rsidR="00A60896" w:rsidRDefault="00B16F1D">
      <w:pPr>
        <w:spacing w:before="138"/>
        <w:ind w:left="214"/>
        <w:rPr>
          <w:sz w:val="24"/>
        </w:rPr>
      </w:pPr>
      <w:r>
        <w:rPr>
          <w:b/>
          <w:sz w:val="24"/>
        </w:rPr>
        <w:t xml:space="preserve">Girişimsel Yetkinlikler </w:t>
      </w:r>
      <w:r>
        <w:rPr>
          <w:sz w:val="24"/>
        </w:rPr>
        <w:t>için dört düzey tanımlanmıştır.</w:t>
      </w:r>
    </w:p>
    <w:p w:rsidR="00A60896" w:rsidRDefault="00B16F1D">
      <w:pPr>
        <w:pStyle w:val="GvdeMetni"/>
        <w:spacing w:before="138" w:line="360" w:lineRule="auto"/>
        <w:ind w:left="214"/>
      </w:pPr>
      <w:r>
        <w:rPr>
          <w:b/>
        </w:rPr>
        <w:t>1</w:t>
      </w:r>
      <w:r>
        <w:t>: Girişimin nasıl yapıldığı konusunda bilgi sahibi olma ve bu konuda gerektiğinde açıklama yapabilme düzeyini ifade eder.</w:t>
      </w:r>
    </w:p>
    <w:p w:rsidR="00A60896" w:rsidRDefault="00B16F1D">
      <w:pPr>
        <w:pStyle w:val="GvdeMetni"/>
        <w:spacing w:before="5"/>
        <w:ind w:left="214"/>
      </w:pPr>
      <w:r>
        <w:rPr>
          <w:b/>
        </w:rPr>
        <w:t>2</w:t>
      </w:r>
      <w:r>
        <w:t>:</w:t>
      </w:r>
      <w:r>
        <w:rPr>
          <w:spacing w:val="53"/>
        </w:rPr>
        <w:t xml:space="preserve"> </w:t>
      </w:r>
      <w:r>
        <w:t>Acil</w:t>
      </w:r>
      <w:r>
        <w:rPr>
          <w:spacing w:val="53"/>
        </w:rPr>
        <w:t xml:space="preserve"> </w:t>
      </w:r>
      <w:r>
        <w:t>bir</w:t>
      </w:r>
      <w:r>
        <w:rPr>
          <w:spacing w:val="53"/>
        </w:rPr>
        <w:t xml:space="preserve"> </w:t>
      </w:r>
      <w:r>
        <w:t>durumda,</w:t>
      </w:r>
      <w:r>
        <w:rPr>
          <w:spacing w:val="53"/>
        </w:rPr>
        <w:t xml:space="preserve"> </w:t>
      </w:r>
      <w:r>
        <w:t>kılavuz</w:t>
      </w:r>
      <w:r>
        <w:rPr>
          <w:spacing w:val="54"/>
        </w:rPr>
        <w:t xml:space="preserve"> </w:t>
      </w:r>
      <w:r>
        <w:t>veya</w:t>
      </w:r>
      <w:r>
        <w:rPr>
          <w:spacing w:val="53"/>
        </w:rPr>
        <w:t xml:space="preserve"> </w:t>
      </w:r>
      <w:r>
        <w:t>yönerge</w:t>
      </w:r>
      <w:r>
        <w:rPr>
          <w:spacing w:val="53"/>
        </w:rPr>
        <w:t xml:space="preserve"> </w:t>
      </w:r>
      <w:r>
        <w:t>eşliğinde</w:t>
      </w:r>
      <w:r>
        <w:rPr>
          <w:spacing w:val="54"/>
        </w:rPr>
        <w:t xml:space="preserve"> </w:t>
      </w:r>
      <w:r>
        <w:t>veya</w:t>
      </w:r>
      <w:r>
        <w:rPr>
          <w:spacing w:val="53"/>
        </w:rPr>
        <w:t xml:space="preserve"> </w:t>
      </w:r>
      <w:r>
        <w:t>gözetim</w:t>
      </w:r>
      <w:r>
        <w:rPr>
          <w:spacing w:val="53"/>
        </w:rPr>
        <w:t xml:space="preserve"> </w:t>
      </w:r>
      <w:r>
        <w:t>ve</w:t>
      </w:r>
      <w:r>
        <w:rPr>
          <w:spacing w:val="53"/>
        </w:rPr>
        <w:t xml:space="preserve"> </w:t>
      </w:r>
      <w:r>
        <w:t>denetim</w:t>
      </w:r>
      <w:r>
        <w:rPr>
          <w:spacing w:val="53"/>
        </w:rPr>
        <w:t xml:space="preserve"> </w:t>
      </w:r>
      <w:r>
        <w:t>altında</w:t>
      </w:r>
      <w:r>
        <w:rPr>
          <w:spacing w:val="54"/>
        </w:rPr>
        <w:t xml:space="preserve"> </w:t>
      </w:r>
      <w:r>
        <w:t>bu</w:t>
      </w:r>
      <w:r>
        <w:rPr>
          <w:spacing w:val="53"/>
        </w:rPr>
        <w:t xml:space="preserve"> </w:t>
      </w:r>
      <w:r>
        <w:t>girişimi</w:t>
      </w:r>
    </w:p>
    <w:p w:rsidR="00A60896" w:rsidRDefault="00B16F1D">
      <w:pPr>
        <w:pStyle w:val="GvdeMetni"/>
        <w:spacing w:before="138"/>
        <w:ind w:left="214"/>
      </w:pPr>
      <w:r>
        <w:t>yapabilme düzeyini ifade eder.</w:t>
      </w:r>
    </w:p>
    <w:p w:rsidR="00A60896" w:rsidRDefault="00B16F1D">
      <w:pPr>
        <w:pStyle w:val="GvdeMetni"/>
        <w:spacing w:before="138"/>
        <w:ind w:left="214"/>
      </w:pPr>
      <w:r>
        <w:rPr>
          <w:b/>
        </w:rPr>
        <w:t>3</w:t>
      </w:r>
      <w:r>
        <w:t>: Karmaşık olmayan, sık görülen tipik olgularda girişimi uygulayabilme düzeyini ifade eder.</w:t>
      </w:r>
    </w:p>
    <w:p w:rsidR="00A60896" w:rsidRDefault="00B16F1D">
      <w:pPr>
        <w:pStyle w:val="GvdeMetni"/>
        <w:spacing w:before="138"/>
        <w:ind w:left="214"/>
      </w:pPr>
      <w:r>
        <w:rPr>
          <w:b/>
        </w:rPr>
        <w:t>4</w:t>
      </w:r>
      <w:r>
        <w:t>: Karmaşık olsun veya olmasın her tür olguda gi</w:t>
      </w:r>
      <w:r>
        <w:t>rişimi uygulayabilme düzeyini ifade eder eş zamanlı</w:t>
      </w:r>
    </w:p>
    <w:p w:rsidR="00A60896" w:rsidRDefault="00B16F1D">
      <w:pPr>
        <w:pStyle w:val="GvdeMetni"/>
        <w:spacing w:before="138"/>
        <w:ind w:left="213"/>
      </w:pPr>
      <w:r>
        <w:t>ve uygun şekilde kullanarak uygular.</w:t>
      </w:r>
    </w:p>
    <w:p w:rsidR="00A60896" w:rsidRDefault="00A60896">
      <w:pPr>
        <w:pStyle w:val="GvdeMetni"/>
        <w:spacing w:before="4"/>
        <w:rPr>
          <w:sz w:val="29"/>
        </w:r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242"/>
        <w:gridCol w:w="6947"/>
        <w:gridCol w:w="425"/>
        <w:gridCol w:w="427"/>
        <w:gridCol w:w="1221"/>
      </w:tblGrid>
      <w:tr w:rsidR="00A60896">
        <w:trPr>
          <w:trHeight w:hRule="exact" w:val="1218"/>
        </w:trPr>
        <w:tc>
          <w:tcPr>
            <w:tcW w:w="1242" w:type="dxa"/>
            <w:shd w:val="clear" w:color="auto" w:fill="9E3937"/>
          </w:tcPr>
          <w:p w:rsidR="00A60896" w:rsidRDefault="00A60896"/>
        </w:tc>
        <w:tc>
          <w:tcPr>
            <w:tcW w:w="6947" w:type="dxa"/>
            <w:shd w:val="clear" w:color="auto" w:fill="9E3937"/>
          </w:tcPr>
          <w:p w:rsidR="00A60896" w:rsidRDefault="00A60896">
            <w:pPr>
              <w:pStyle w:val="TableParagraph"/>
              <w:spacing w:before="0"/>
              <w:ind w:left="0"/>
            </w:pPr>
          </w:p>
          <w:p w:rsidR="00A60896" w:rsidRDefault="00B16F1D">
            <w:pPr>
              <w:pStyle w:val="TableParagraph"/>
              <w:spacing w:before="178"/>
              <w:rPr>
                <w:b/>
                <w:sz w:val="20"/>
              </w:rPr>
            </w:pPr>
            <w:r>
              <w:rPr>
                <w:b/>
                <w:sz w:val="20"/>
              </w:rPr>
              <w:t>GİRİŞİMSEL YETKİNLİK</w:t>
            </w:r>
          </w:p>
        </w:tc>
        <w:tc>
          <w:tcPr>
            <w:tcW w:w="425" w:type="dxa"/>
            <w:shd w:val="clear" w:color="auto" w:fill="9E3937"/>
            <w:textDirection w:val="btLr"/>
          </w:tcPr>
          <w:p w:rsidR="00A60896" w:rsidRDefault="00B16F1D">
            <w:pPr>
              <w:pStyle w:val="TableParagraph"/>
              <w:spacing w:before="35"/>
              <w:ind w:left="9"/>
              <w:rPr>
                <w:b/>
                <w:sz w:val="20"/>
              </w:rPr>
            </w:pPr>
            <w:r>
              <w:rPr>
                <w:b/>
                <w:spacing w:val="-1"/>
                <w:sz w:val="20"/>
              </w:rPr>
              <w:t>Düzey</w:t>
            </w:r>
          </w:p>
        </w:tc>
        <w:tc>
          <w:tcPr>
            <w:tcW w:w="427" w:type="dxa"/>
            <w:shd w:val="clear" w:color="auto" w:fill="9E3937"/>
            <w:textDirection w:val="btLr"/>
          </w:tcPr>
          <w:p w:rsidR="00A60896" w:rsidRDefault="00B16F1D">
            <w:pPr>
              <w:pStyle w:val="TableParagraph"/>
              <w:spacing w:before="36"/>
              <w:ind w:left="9"/>
              <w:rPr>
                <w:b/>
                <w:sz w:val="20"/>
              </w:rPr>
            </w:pPr>
            <w:r>
              <w:rPr>
                <w:b/>
                <w:w w:val="99"/>
                <w:sz w:val="20"/>
              </w:rPr>
              <w:t>Kıdem</w:t>
            </w:r>
          </w:p>
        </w:tc>
        <w:tc>
          <w:tcPr>
            <w:tcW w:w="1221" w:type="dxa"/>
            <w:shd w:val="clear" w:color="auto" w:fill="9E3937"/>
            <w:textDirection w:val="btLr"/>
          </w:tcPr>
          <w:p w:rsidR="00A60896" w:rsidRDefault="00A60896">
            <w:pPr>
              <w:pStyle w:val="TableParagraph"/>
              <w:spacing w:before="0"/>
              <w:ind w:left="0"/>
            </w:pPr>
          </w:p>
          <w:p w:rsidR="00A60896" w:rsidRDefault="00B16F1D">
            <w:pPr>
              <w:pStyle w:val="TableParagraph"/>
              <w:spacing w:before="180"/>
              <w:ind w:left="9"/>
              <w:rPr>
                <w:b/>
                <w:sz w:val="20"/>
              </w:rPr>
            </w:pPr>
            <w:r>
              <w:rPr>
                <w:b/>
                <w:spacing w:val="-1"/>
                <w:sz w:val="20"/>
              </w:rPr>
              <w:t>Yöntem</w:t>
            </w:r>
          </w:p>
        </w:tc>
      </w:tr>
      <w:tr w:rsidR="00A60896">
        <w:trPr>
          <w:trHeight w:hRule="exact" w:val="606"/>
        </w:trPr>
        <w:tc>
          <w:tcPr>
            <w:tcW w:w="1242" w:type="dxa"/>
            <w:vMerge w:val="restart"/>
            <w:shd w:val="clear" w:color="auto" w:fill="EDF2F8"/>
          </w:tcPr>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0"/>
              <w:ind w:left="0"/>
            </w:pPr>
          </w:p>
          <w:p w:rsidR="00A60896" w:rsidRDefault="00A60896">
            <w:pPr>
              <w:pStyle w:val="TableParagraph"/>
              <w:spacing w:before="7"/>
              <w:ind w:left="0"/>
              <w:rPr>
                <w:sz w:val="17"/>
              </w:rPr>
            </w:pPr>
          </w:p>
          <w:p w:rsidR="00A60896" w:rsidRDefault="00B16F1D">
            <w:pPr>
              <w:pStyle w:val="TableParagraph"/>
              <w:spacing w:before="0"/>
              <w:ind w:left="127"/>
              <w:rPr>
                <w:b/>
                <w:sz w:val="20"/>
              </w:rPr>
            </w:pPr>
            <w:r>
              <w:rPr>
                <w:b/>
                <w:sz w:val="20"/>
              </w:rPr>
              <w:t>PEDİATRİ</w:t>
            </w:r>
          </w:p>
        </w:tc>
        <w:tc>
          <w:tcPr>
            <w:tcW w:w="6947" w:type="dxa"/>
            <w:shd w:val="clear" w:color="auto" w:fill="EDF2F8"/>
          </w:tcPr>
          <w:p w:rsidR="00A60896" w:rsidRDefault="00B16F1D">
            <w:pPr>
              <w:pStyle w:val="TableParagraph"/>
              <w:spacing w:before="125"/>
              <w:rPr>
                <w:sz w:val="20"/>
              </w:rPr>
            </w:pPr>
            <w:r>
              <w:rPr>
                <w:sz w:val="20"/>
              </w:rPr>
              <w:t>ÇOCUKLUK YAŞ GRUPLARINDA KAN BASINCI ÖLÇÜMÜ</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ARTERİYEL VENÖZ KAN ÖRNEĞİ ALMA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KAPİLLER KAN ALMA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DAMAR YOLU AÇMA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ENJEKSİYON YAPMA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KAN DEĞİŞİMİ (EXCHANGE TRANSFUSION)</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bl>
    <w:p w:rsidR="00A60896" w:rsidRDefault="00A60896">
      <w:pPr>
        <w:jc w:val="cente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242"/>
        <w:gridCol w:w="6947"/>
        <w:gridCol w:w="425"/>
        <w:gridCol w:w="427"/>
        <w:gridCol w:w="1221"/>
      </w:tblGrid>
      <w:tr w:rsidR="00A60896">
        <w:trPr>
          <w:trHeight w:hRule="exact" w:val="1218"/>
        </w:trPr>
        <w:tc>
          <w:tcPr>
            <w:tcW w:w="1242" w:type="dxa"/>
            <w:shd w:val="clear" w:color="auto" w:fill="9E3937"/>
          </w:tcPr>
          <w:p w:rsidR="00A60896" w:rsidRDefault="00A60896"/>
        </w:tc>
        <w:tc>
          <w:tcPr>
            <w:tcW w:w="6947" w:type="dxa"/>
            <w:shd w:val="clear" w:color="auto" w:fill="9E3937"/>
          </w:tcPr>
          <w:p w:rsidR="00A60896" w:rsidRDefault="00A60896">
            <w:pPr>
              <w:pStyle w:val="TableParagraph"/>
              <w:spacing w:before="0"/>
              <w:ind w:left="0"/>
            </w:pPr>
          </w:p>
          <w:p w:rsidR="00A60896" w:rsidRDefault="00B16F1D">
            <w:pPr>
              <w:pStyle w:val="TableParagraph"/>
              <w:spacing w:before="178"/>
              <w:rPr>
                <w:b/>
                <w:sz w:val="20"/>
              </w:rPr>
            </w:pPr>
            <w:r>
              <w:rPr>
                <w:b/>
                <w:sz w:val="20"/>
              </w:rPr>
              <w:t>GİRİŞİMSEL YETKİNLİK</w:t>
            </w:r>
          </w:p>
        </w:tc>
        <w:tc>
          <w:tcPr>
            <w:tcW w:w="425" w:type="dxa"/>
            <w:shd w:val="clear" w:color="auto" w:fill="9E3937"/>
            <w:textDirection w:val="btLr"/>
          </w:tcPr>
          <w:p w:rsidR="00A60896" w:rsidRDefault="00B16F1D">
            <w:pPr>
              <w:pStyle w:val="TableParagraph"/>
              <w:spacing w:before="35"/>
              <w:ind w:left="9"/>
              <w:rPr>
                <w:b/>
                <w:sz w:val="20"/>
              </w:rPr>
            </w:pPr>
            <w:r>
              <w:rPr>
                <w:b/>
                <w:spacing w:val="-1"/>
                <w:sz w:val="20"/>
              </w:rPr>
              <w:t>Düzey</w:t>
            </w:r>
          </w:p>
        </w:tc>
        <w:tc>
          <w:tcPr>
            <w:tcW w:w="427" w:type="dxa"/>
            <w:shd w:val="clear" w:color="auto" w:fill="9E3937"/>
            <w:textDirection w:val="btLr"/>
          </w:tcPr>
          <w:p w:rsidR="00A60896" w:rsidRDefault="00B16F1D">
            <w:pPr>
              <w:pStyle w:val="TableParagraph"/>
              <w:spacing w:before="36"/>
              <w:ind w:left="9"/>
              <w:rPr>
                <w:b/>
                <w:sz w:val="20"/>
              </w:rPr>
            </w:pPr>
            <w:r>
              <w:rPr>
                <w:b/>
                <w:w w:val="99"/>
                <w:sz w:val="20"/>
              </w:rPr>
              <w:t>Kıdem</w:t>
            </w:r>
          </w:p>
        </w:tc>
        <w:tc>
          <w:tcPr>
            <w:tcW w:w="1221" w:type="dxa"/>
            <w:shd w:val="clear" w:color="auto" w:fill="9E3937"/>
            <w:textDirection w:val="btLr"/>
          </w:tcPr>
          <w:p w:rsidR="00A60896" w:rsidRDefault="00A60896">
            <w:pPr>
              <w:pStyle w:val="TableParagraph"/>
              <w:spacing w:before="0"/>
              <w:ind w:left="0"/>
            </w:pPr>
          </w:p>
          <w:p w:rsidR="00A60896" w:rsidRDefault="00B16F1D">
            <w:pPr>
              <w:pStyle w:val="TableParagraph"/>
              <w:spacing w:before="180"/>
              <w:ind w:left="9"/>
              <w:rPr>
                <w:b/>
                <w:sz w:val="20"/>
              </w:rPr>
            </w:pPr>
            <w:r>
              <w:rPr>
                <w:b/>
                <w:spacing w:val="-1"/>
                <w:sz w:val="20"/>
              </w:rPr>
              <w:t>Yöntem</w:t>
            </w:r>
          </w:p>
        </w:tc>
      </w:tr>
      <w:tr w:rsidR="00A60896">
        <w:trPr>
          <w:trHeight w:hRule="exact" w:val="606"/>
        </w:trPr>
        <w:tc>
          <w:tcPr>
            <w:tcW w:w="1242" w:type="dxa"/>
            <w:vMerge w:val="restart"/>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UMBİLİKAL KATETER YERLEŞTİRME</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KATETER BAKIMI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YENİDOĞAN TARAMALARI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YENİDOĞAN CANLANDIRMASI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ENTÜBASYON</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NONİNVAZİV VENTİLASYON</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MEKANİK VENTİLASYON</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PULSE OKSİMETRE VE END TİDAL KARBONDİOKSİT ÖLÇÜMÜ</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KARDİYOVERSİYON VE DEFİBRİLASYON</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NAZOGASTRİK SONDA TAKMA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MİDE LAVAJI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İDRAR SONDASI TAKMA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YAŞ GRUPLARINA GÖRE İDRAR ÖRNEĞİ ALMAK</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İDRAR İNCELEMESİ VE DEĞERLENDİRMESİ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TORASENTEZ</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PARASENTEZ</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PERİFERİK YAYMA</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KEMİK İLİĞİ ASPİRASYONU</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KEMİK İLİĞİ BİYOPSİSİ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LOMBER PONKSİYON</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İNTRAOSSEÖZ GİRİŞİM</w:t>
            </w:r>
          </w:p>
        </w:tc>
        <w:tc>
          <w:tcPr>
            <w:tcW w:w="425" w:type="dxa"/>
            <w:shd w:val="clear" w:color="auto" w:fill="EDF2F8"/>
          </w:tcPr>
          <w:p w:rsidR="00A60896" w:rsidRDefault="00B16F1D">
            <w:pPr>
              <w:pStyle w:val="TableParagraph"/>
              <w:spacing w:before="125"/>
              <w:rPr>
                <w:sz w:val="20"/>
              </w:rPr>
            </w:pPr>
            <w:r>
              <w:rPr>
                <w:sz w:val="20"/>
              </w:rPr>
              <w:t>2</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TÜBERKÜLİN DERİ TESTİ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bl>
    <w:p w:rsidR="00A60896" w:rsidRDefault="00A60896">
      <w:pPr>
        <w:jc w:val="cente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242"/>
        <w:gridCol w:w="6947"/>
        <w:gridCol w:w="425"/>
        <w:gridCol w:w="427"/>
        <w:gridCol w:w="1221"/>
      </w:tblGrid>
      <w:tr w:rsidR="00A60896">
        <w:trPr>
          <w:trHeight w:hRule="exact" w:val="1218"/>
        </w:trPr>
        <w:tc>
          <w:tcPr>
            <w:tcW w:w="1242" w:type="dxa"/>
            <w:shd w:val="clear" w:color="auto" w:fill="9E3937"/>
          </w:tcPr>
          <w:p w:rsidR="00A60896" w:rsidRDefault="00A60896"/>
        </w:tc>
        <w:tc>
          <w:tcPr>
            <w:tcW w:w="6947" w:type="dxa"/>
            <w:shd w:val="clear" w:color="auto" w:fill="9E3937"/>
          </w:tcPr>
          <w:p w:rsidR="00A60896" w:rsidRDefault="00A60896">
            <w:pPr>
              <w:pStyle w:val="TableParagraph"/>
              <w:spacing w:before="0"/>
              <w:ind w:left="0"/>
            </w:pPr>
          </w:p>
          <w:p w:rsidR="00A60896" w:rsidRDefault="00B16F1D">
            <w:pPr>
              <w:pStyle w:val="TableParagraph"/>
              <w:spacing w:before="178"/>
              <w:rPr>
                <w:b/>
                <w:sz w:val="20"/>
              </w:rPr>
            </w:pPr>
            <w:r>
              <w:rPr>
                <w:b/>
                <w:sz w:val="20"/>
              </w:rPr>
              <w:t>GİRİŞİMSEL YETKİNLİK</w:t>
            </w:r>
          </w:p>
        </w:tc>
        <w:tc>
          <w:tcPr>
            <w:tcW w:w="425" w:type="dxa"/>
            <w:shd w:val="clear" w:color="auto" w:fill="9E3937"/>
            <w:textDirection w:val="btLr"/>
          </w:tcPr>
          <w:p w:rsidR="00A60896" w:rsidRDefault="00B16F1D">
            <w:pPr>
              <w:pStyle w:val="TableParagraph"/>
              <w:spacing w:before="35"/>
              <w:ind w:left="9"/>
              <w:rPr>
                <w:b/>
                <w:sz w:val="20"/>
              </w:rPr>
            </w:pPr>
            <w:r>
              <w:rPr>
                <w:b/>
                <w:spacing w:val="-1"/>
                <w:sz w:val="20"/>
              </w:rPr>
              <w:t>Düzey</w:t>
            </w:r>
          </w:p>
        </w:tc>
        <w:tc>
          <w:tcPr>
            <w:tcW w:w="427" w:type="dxa"/>
            <w:shd w:val="clear" w:color="auto" w:fill="9E3937"/>
            <w:textDirection w:val="btLr"/>
          </w:tcPr>
          <w:p w:rsidR="00A60896" w:rsidRDefault="00B16F1D">
            <w:pPr>
              <w:pStyle w:val="TableParagraph"/>
              <w:spacing w:before="36"/>
              <w:ind w:left="9"/>
              <w:rPr>
                <w:b/>
                <w:sz w:val="20"/>
              </w:rPr>
            </w:pPr>
            <w:r>
              <w:rPr>
                <w:b/>
                <w:w w:val="99"/>
                <w:sz w:val="20"/>
              </w:rPr>
              <w:t>Kıdem</w:t>
            </w:r>
          </w:p>
        </w:tc>
        <w:tc>
          <w:tcPr>
            <w:tcW w:w="1221" w:type="dxa"/>
            <w:shd w:val="clear" w:color="auto" w:fill="9E3937"/>
            <w:textDirection w:val="btLr"/>
          </w:tcPr>
          <w:p w:rsidR="00A60896" w:rsidRDefault="00A60896">
            <w:pPr>
              <w:pStyle w:val="TableParagraph"/>
              <w:spacing w:before="0"/>
              <w:ind w:left="0"/>
            </w:pPr>
          </w:p>
          <w:p w:rsidR="00A60896" w:rsidRDefault="00B16F1D">
            <w:pPr>
              <w:pStyle w:val="TableParagraph"/>
              <w:spacing w:before="180"/>
              <w:ind w:left="9"/>
              <w:rPr>
                <w:b/>
                <w:sz w:val="20"/>
              </w:rPr>
            </w:pPr>
            <w:r>
              <w:rPr>
                <w:b/>
                <w:spacing w:val="-1"/>
                <w:sz w:val="20"/>
              </w:rPr>
              <w:t>Yöntem</w:t>
            </w:r>
          </w:p>
        </w:tc>
      </w:tr>
      <w:tr w:rsidR="00A60896">
        <w:trPr>
          <w:trHeight w:hRule="exact" w:val="606"/>
        </w:trPr>
        <w:tc>
          <w:tcPr>
            <w:tcW w:w="1242" w:type="dxa"/>
            <w:vMerge w:val="restart"/>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SIVI VE ELEKTROLİT TEDAVİSİ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PERİTON DİYALİZİ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ENTERAL BESLENME</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TOTAL PARENTERAL BESLENME</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FOTOTERAPİ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EKG ÇEKİMİ</w:t>
            </w:r>
          </w:p>
        </w:tc>
        <w:tc>
          <w:tcPr>
            <w:tcW w:w="425" w:type="dxa"/>
            <w:shd w:val="clear" w:color="auto" w:fill="EDF2F8"/>
          </w:tcPr>
          <w:p w:rsidR="00A60896" w:rsidRDefault="00B16F1D">
            <w:pPr>
              <w:pStyle w:val="TableParagraph"/>
              <w:spacing w:before="125"/>
              <w:rPr>
                <w:sz w:val="20"/>
              </w:rPr>
            </w:pPr>
            <w:r>
              <w:rPr>
                <w:sz w:val="20"/>
              </w:rPr>
              <w:t>4</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EEG, EMG ÇEKİMİ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GÖZ DİBİ MUAYENESİ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OTOSKOPİK MUAYENE</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DERİ BİYOPSİSİ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HEMODİYALİZ</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BÖBREK BİYOPSİSİ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SOLUNUM FONKSİYON TESTLERİ</w:t>
            </w:r>
          </w:p>
        </w:tc>
        <w:tc>
          <w:tcPr>
            <w:tcW w:w="425" w:type="dxa"/>
            <w:shd w:val="clear" w:color="auto" w:fill="EDF2F8"/>
          </w:tcPr>
          <w:p w:rsidR="00A60896" w:rsidRDefault="00B16F1D">
            <w:pPr>
              <w:pStyle w:val="TableParagraph"/>
              <w:spacing w:before="125"/>
              <w:rPr>
                <w:sz w:val="20"/>
              </w:rPr>
            </w:pPr>
            <w:r>
              <w:rPr>
                <w:sz w:val="20"/>
              </w:rPr>
              <w:t>2</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PRİK TESTLERİ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2</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GAİTA MİKROSKOBİSİ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YENİDOĞANIN BAKIMI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PREMATÜRE BEBEĞİN BAKIMI VE İZLEMİ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DOĞUM ODASINDA BAKIM</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DİREK GRAFİLER SONUÇLARININ YORUMLANMASI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USG SONUÇLARININ YORUMLANMASI</w:t>
            </w:r>
          </w:p>
        </w:tc>
        <w:tc>
          <w:tcPr>
            <w:tcW w:w="425" w:type="dxa"/>
            <w:shd w:val="clear" w:color="auto" w:fill="EDF2F8"/>
          </w:tcPr>
          <w:p w:rsidR="00A60896" w:rsidRDefault="00B16F1D">
            <w:pPr>
              <w:pStyle w:val="TableParagraph"/>
              <w:spacing w:before="125"/>
              <w:rPr>
                <w:sz w:val="20"/>
              </w:rPr>
            </w:pPr>
            <w:r>
              <w:rPr>
                <w:sz w:val="20"/>
              </w:rPr>
              <w:t>3</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BT SONUÇLARININ YORUMLANMASI</w:t>
            </w:r>
          </w:p>
        </w:tc>
        <w:tc>
          <w:tcPr>
            <w:tcW w:w="425" w:type="dxa"/>
            <w:shd w:val="clear" w:color="auto" w:fill="EDF2F8"/>
          </w:tcPr>
          <w:p w:rsidR="00A60896" w:rsidRDefault="00B16F1D">
            <w:pPr>
              <w:pStyle w:val="TableParagraph"/>
              <w:spacing w:before="125"/>
              <w:rPr>
                <w:sz w:val="20"/>
              </w:rPr>
            </w:pPr>
            <w:r>
              <w:rPr>
                <w:sz w:val="20"/>
              </w:rPr>
              <w:t>2</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r w:rsidR="00A60896">
        <w:trPr>
          <w:trHeight w:hRule="exact" w:val="606"/>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25"/>
              <w:rPr>
                <w:sz w:val="20"/>
              </w:rPr>
            </w:pPr>
            <w:r>
              <w:rPr>
                <w:sz w:val="20"/>
              </w:rPr>
              <w:t>MRSONUÇLARININ YORUMLANMASI</w:t>
            </w:r>
          </w:p>
        </w:tc>
        <w:tc>
          <w:tcPr>
            <w:tcW w:w="425" w:type="dxa"/>
            <w:shd w:val="clear" w:color="auto" w:fill="EDF2F8"/>
          </w:tcPr>
          <w:p w:rsidR="00A60896" w:rsidRDefault="00B16F1D">
            <w:pPr>
              <w:pStyle w:val="TableParagraph"/>
              <w:spacing w:before="125"/>
              <w:rPr>
                <w:sz w:val="20"/>
              </w:rPr>
            </w:pPr>
            <w:r>
              <w:rPr>
                <w:sz w:val="20"/>
              </w:rPr>
              <w:t>1</w:t>
            </w:r>
          </w:p>
        </w:tc>
        <w:tc>
          <w:tcPr>
            <w:tcW w:w="427" w:type="dxa"/>
            <w:shd w:val="clear" w:color="auto" w:fill="EDF2F8"/>
          </w:tcPr>
          <w:p w:rsidR="00A60896" w:rsidRDefault="00B16F1D">
            <w:pPr>
              <w:pStyle w:val="TableParagraph"/>
              <w:spacing w:before="125"/>
              <w:rPr>
                <w:sz w:val="20"/>
              </w:rPr>
            </w:pPr>
            <w:r>
              <w:rPr>
                <w:sz w:val="20"/>
              </w:rPr>
              <w:t>1</w:t>
            </w:r>
          </w:p>
        </w:tc>
        <w:tc>
          <w:tcPr>
            <w:tcW w:w="1221" w:type="dxa"/>
            <w:shd w:val="clear" w:color="auto" w:fill="EDF2F8"/>
          </w:tcPr>
          <w:p w:rsidR="00A60896" w:rsidRDefault="00B16F1D">
            <w:pPr>
              <w:pStyle w:val="TableParagraph"/>
              <w:spacing w:before="125"/>
              <w:ind w:left="84" w:right="98"/>
              <w:jc w:val="center"/>
              <w:rPr>
                <w:sz w:val="20"/>
              </w:rPr>
            </w:pPr>
            <w:r>
              <w:rPr>
                <w:sz w:val="20"/>
              </w:rPr>
              <w:t>UE, BE, YE</w:t>
            </w:r>
          </w:p>
        </w:tc>
      </w:tr>
    </w:tbl>
    <w:p w:rsidR="00A60896" w:rsidRDefault="00A60896">
      <w:pPr>
        <w:jc w:val="center"/>
        <w:rPr>
          <w:sz w:val="20"/>
        </w:rPr>
        <w:sectPr w:rsidR="00A60896">
          <w:pgSz w:w="11900" w:h="16840"/>
          <w:pgMar w:top="980" w:right="500" w:bottom="1100" w:left="920" w:header="0" w:footer="912" w:gutter="0"/>
          <w:cols w:space="708"/>
        </w:sectPr>
      </w:pPr>
    </w:p>
    <w:tbl>
      <w:tblPr>
        <w:tblStyle w:val="TableNormal"/>
        <w:tblW w:w="0" w:type="auto"/>
        <w:tblInd w:w="10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242"/>
        <w:gridCol w:w="6947"/>
        <w:gridCol w:w="425"/>
        <w:gridCol w:w="427"/>
        <w:gridCol w:w="1221"/>
      </w:tblGrid>
      <w:tr w:rsidR="00A60896">
        <w:trPr>
          <w:trHeight w:hRule="exact" w:val="1218"/>
        </w:trPr>
        <w:tc>
          <w:tcPr>
            <w:tcW w:w="1242" w:type="dxa"/>
            <w:shd w:val="clear" w:color="auto" w:fill="9E3937"/>
          </w:tcPr>
          <w:p w:rsidR="00A60896" w:rsidRDefault="00A60896"/>
        </w:tc>
        <w:tc>
          <w:tcPr>
            <w:tcW w:w="6947" w:type="dxa"/>
            <w:shd w:val="clear" w:color="auto" w:fill="9E3937"/>
          </w:tcPr>
          <w:p w:rsidR="00A60896" w:rsidRDefault="00A60896">
            <w:pPr>
              <w:pStyle w:val="TableParagraph"/>
              <w:spacing w:before="0"/>
              <w:ind w:left="0"/>
            </w:pPr>
          </w:p>
          <w:p w:rsidR="00A60896" w:rsidRDefault="00B16F1D">
            <w:pPr>
              <w:pStyle w:val="TableParagraph"/>
              <w:spacing w:before="178"/>
              <w:rPr>
                <w:b/>
                <w:sz w:val="20"/>
              </w:rPr>
            </w:pPr>
            <w:r>
              <w:rPr>
                <w:b/>
                <w:sz w:val="20"/>
              </w:rPr>
              <w:t>GİRİŞİMSEL YETKİNLİK</w:t>
            </w:r>
          </w:p>
        </w:tc>
        <w:tc>
          <w:tcPr>
            <w:tcW w:w="425" w:type="dxa"/>
            <w:shd w:val="clear" w:color="auto" w:fill="9E3937"/>
            <w:textDirection w:val="btLr"/>
          </w:tcPr>
          <w:p w:rsidR="00A60896" w:rsidRDefault="00B16F1D">
            <w:pPr>
              <w:pStyle w:val="TableParagraph"/>
              <w:spacing w:before="35"/>
              <w:ind w:left="9"/>
              <w:rPr>
                <w:b/>
                <w:sz w:val="20"/>
              </w:rPr>
            </w:pPr>
            <w:r>
              <w:rPr>
                <w:b/>
                <w:spacing w:val="-1"/>
                <w:sz w:val="20"/>
              </w:rPr>
              <w:t>Düzey</w:t>
            </w:r>
          </w:p>
        </w:tc>
        <w:tc>
          <w:tcPr>
            <w:tcW w:w="427" w:type="dxa"/>
            <w:shd w:val="clear" w:color="auto" w:fill="9E3937"/>
            <w:textDirection w:val="btLr"/>
          </w:tcPr>
          <w:p w:rsidR="00A60896" w:rsidRDefault="00B16F1D">
            <w:pPr>
              <w:pStyle w:val="TableParagraph"/>
              <w:spacing w:before="36"/>
              <w:ind w:left="9"/>
              <w:rPr>
                <w:b/>
                <w:sz w:val="20"/>
              </w:rPr>
            </w:pPr>
            <w:r>
              <w:rPr>
                <w:b/>
                <w:w w:val="99"/>
                <w:sz w:val="20"/>
              </w:rPr>
              <w:t>Kıdem</w:t>
            </w:r>
          </w:p>
        </w:tc>
        <w:tc>
          <w:tcPr>
            <w:tcW w:w="1221" w:type="dxa"/>
            <w:shd w:val="clear" w:color="auto" w:fill="9E3937"/>
            <w:textDirection w:val="btLr"/>
          </w:tcPr>
          <w:p w:rsidR="00A60896" w:rsidRDefault="00A60896">
            <w:pPr>
              <w:pStyle w:val="TableParagraph"/>
              <w:spacing w:before="0"/>
              <w:ind w:left="0"/>
            </w:pPr>
          </w:p>
          <w:p w:rsidR="00A60896" w:rsidRDefault="00B16F1D">
            <w:pPr>
              <w:pStyle w:val="TableParagraph"/>
              <w:spacing w:before="180"/>
              <w:ind w:left="9"/>
              <w:rPr>
                <w:b/>
                <w:sz w:val="20"/>
              </w:rPr>
            </w:pPr>
            <w:r>
              <w:rPr>
                <w:b/>
                <w:spacing w:val="-1"/>
                <w:sz w:val="20"/>
              </w:rPr>
              <w:t>Yöntem</w:t>
            </w:r>
          </w:p>
        </w:tc>
      </w:tr>
      <w:tr w:rsidR="00A60896">
        <w:trPr>
          <w:trHeight w:hRule="exact" w:val="700"/>
        </w:trPr>
        <w:tc>
          <w:tcPr>
            <w:tcW w:w="1242" w:type="dxa"/>
            <w:vMerge w:val="restart"/>
            <w:shd w:val="clear" w:color="auto" w:fill="EDF2F8"/>
          </w:tcPr>
          <w:p w:rsidR="00A60896" w:rsidRDefault="00A60896"/>
        </w:tc>
        <w:tc>
          <w:tcPr>
            <w:tcW w:w="6947" w:type="dxa"/>
            <w:shd w:val="clear" w:color="auto" w:fill="EDF2F8"/>
          </w:tcPr>
          <w:p w:rsidR="00A60896" w:rsidRDefault="00B16F1D">
            <w:pPr>
              <w:pStyle w:val="TableParagraph"/>
              <w:spacing w:before="0" w:line="360" w:lineRule="auto"/>
              <w:rPr>
                <w:sz w:val="20"/>
              </w:rPr>
            </w:pPr>
            <w:r>
              <w:rPr>
                <w:sz w:val="20"/>
              </w:rPr>
              <w:t>TAM KAN SAYIMI, TAM İDRAR TAHLİLİ, BİYOKİMYA, KÜLTÜR, KAN GAZI SONUÇLARININ DEĞERLENDİRİLMESİ</w:t>
            </w:r>
          </w:p>
        </w:tc>
        <w:tc>
          <w:tcPr>
            <w:tcW w:w="425" w:type="dxa"/>
            <w:shd w:val="clear" w:color="auto" w:fill="EDF2F8"/>
          </w:tcPr>
          <w:p w:rsidR="00A60896" w:rsidRDefault="00B16F1D">
            <w:pPr>
              <w:pStyle w:val="TableParagraph"/>
              <w:spacing w:before="172"/>
              <w:rPr>
                <w:sz w:val="20"/>
              </w:rPr>
            </w:pPr>
            <w:r>
              <w:rPr>
                <w:sz w:val="20"/>
              </w:rPr>
              <w:t>4</w:t>
            </w:r>
          </w:p>
        </w:tc>
        <w:tc>
          <w:tcPr>
            <w:tcW w:w="427" w:type="dxa"/>
            <w:shd w:val="clear" w:color="auto" w:fill="EDF2F8"/>
          </w:tcPr>
          <w:p w:rsidR="00A60896" w:rsidRDefault="00B16F1D">
            <w:pPr>
              <w:pStyle w:val="TableParagraph"/>
              <w:spacing w:before="172"/>
              <w:rPr>
                <w:sz w:val="20"/>
              </w:rPr>
            </w:pPr>
            <w:r>
              <w:rPr>
                <w:sz w:val="20"/>
              </w:rPr>
              <w:t>1</w:t>
            </w:r>
          </w:p>
        </w:tc>
        <w:tc>
          <w:tcPr>
            <w:tcW w:w="1221" w:type="dxa"/>
            <w:shd w:val="clear" w:color="auto" w:fill="EDF2F8"/>
          </w:tcPr>
          <w:p w:rsidR="00A60896" w:rsidRDefault="00B16F1D">
            <w:pPr>
              <w:pStyle w:val="TableParagraph"/>
              <w:spacing w:before="17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AŞI UYGULAMALARI</w:t>
            </w:r>
          </w:p>
        </w:tc>
        <w:tc>
          <w:tcPr>
            <w:tcW w:w="425" w:type="dxa"/>
            <w:shd w:val="clear" w:color="auto" w:fill="EDF2F8"/>
          </w:tcPr>
          <w:p w:rsidR="00A60896" w:rsidRDefault="00B16F1D">
            <w:pPr>
              <w:pStyle w:val="TableParagraph"/>
              <w:spacing w:before="142"/>
              <w:rPr>
                <w:sz w:val="20"/>
              </w:rPr>
            </w:pPr>
            <w:r>
              <w:rPr>
                <w:sz w:val="20"/>
              </w:rPr>
              <w:t>4</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ÇOCUK SAĞLIĞI İZLEMİ</w:t>
            </w:r>
          </w:p>
        </w:tc>
        <w:tc>
          <w:tcPr>
            <w:tcW w:w="425" w:type="dxa"/>
            <w:shd w:val="clear" w:color="auto" w:fill="EDF2F8"/>
          </w:tcPr>
          <w:p w:rsidR="00A60896" w:rsidRDefault="00B16F1D">
            <w:pPr>
              <w:pStyle w:val="TableParagraph"/>
              <w:spacing w:before="142"/>
              <w:rPr>
                <w:sz w:val="20"/>
              </w:rPr>
            </w:pPr>
            <w:r>
              <w:rPr>
                <w:sz w:val="20"/>
              </w:rPr>
              <w:t>4</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TARAMA PROGRAMLARI</w:t>
            </w:r>
          </w:p>
        </w:tc>
        <w:tc>
          <w:tcPr>
            <w:tcW w:w="425" w:type="dxa"/>
            <w:shd w:val="clear" w:color="auto" w:fill="EDF2F8"/>
          </w:tcPr>
          <w:p w:rsidR="00A60896" w:rsidRDefault="00B16F1D">
            <w:pPr>
              <w:pStyle w:val="TableParagraph"/>
              <w:spacing w:before="142"/>
              <w:rPr>
                <w:sz w:val="20"/>
              </w:rPr>
            </w:pPr>
            <w:r>
              <w:rPr>
                <w:sz w:val="20"/>
              </w:rPr>
              <w:t>1</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KRONİK HASTA İZLEMİ</w:t>
            </w:r>
          </w:p>
        </w:tc>
        <w:tc>
          <w:tcPr>
            <w:tcW w:w="425" w:type="dxa"/>
            <w:shd w:val="clear" w:color="auto" w:fill="EDF2F8"/>
          </w:tcPr>
          <w:p w:rsidR="00A60896" w:rsidRDefault="00B16F1D">
            <w:pPr>
              <w:pStyle w:val="TableParagraph"/>
              <w:spacing w:before="142"/>
              <w:rPr>
                <w:sz w:val="20"/>
              </w:rPr>
            </w:pPr>
            <w:r>
              <w:rPr>
                <w:sz w:val="20"/>
              </w:rPr>
              <w:t>3</w:t>
            </w:r>
          </w:p>
        </w:tc>
        <w:tc>
          <w:tcPr>
            <w:tcW w:w="427" w:type="dxa"/>
            <w:shd w:val="clear" w:color="auto" w:fill="EDF2F8"/>
          </w:tcPr>
          <w:p w:rsidR="00A60896" w:rsidRDefault="00B16F1D">
            <w:pPr>
              <w:pStyle w:val="TableParagraph"/>
              <w:spacing w:before="142"/>
              <w:rPr>
                <w:sz w:val="20"/>
              </w:rPr>
            </w:pPr>
            <w:r>
              <w:rPr>
                <w:sz w:val="20"/>
              </w:rPr>
              <w:t>2</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BÜYÜMENİN İZLENMESİ</w:t>
            </w:r>
          </w:p>
        </w:tc>
        <w:tc>
          <w:tcPr>
            <w:tcW w:w="425" w:type="dxa"/>
            <w:shd w:val="clear" w:color="auto" w:fill="EDF2F8"/>
          </w:tcPr>
          <w:p w:rsidR="00A60896" w:rsidRDefault="00B16F1D">
            <w:pPr>
              <w:pStyle w:val="TableParagraph"/>
              <w:spacing w:before="142"/>
              <w:rPr>
                <w:sz w:val="20"/>
              </w:rPr>
            </w:pPr>
            <w:r>
              <w:rPr>
                <w:sz w:val="20"/>
              </w:rPr>
              <w:t>4</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GELİŞMENİN İZLENMESİ</w:t>
            </w:r>
          </w:p>
        </w:tc>
        <w:tc>
          <w:tcPr>
            <w:tcW w:w="425" w:type="dxa"/>
            <w:shd w:val="clear" w:color="auto" w:fill="EDF2F8"/>
          </w:tcPr>
          <w:p w:rsidR="00A60896" w:rsidRDefault="00B16F1D">
            <w:pPr>
              <w:pStyle w:val="TableParagraph"/>
              <w:spacing w:before="142"/>
              <w:rPr>
                <w:sz w:val="20"/>
              </w:rPr>
            </w:pPr>
            <w:r>
              <w:rPr>
                <w:sz w:val="20"/>
              </w:rPr>
              <w:t>4</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DİŞ SAĞLIĞI</w:t>
            </w:r>
          </w:p>
        </w:tc>
        <w:tc>
          <w:tcPr>
            <w:tcW w:w="425" w:type="dxa"/>
            <w:shd w:val="clear" w:color="auto" w:fill="EDF2F8"/>
          </w:tcPr>
          <w:p w:rsidR="00A60896" w:rsidRDefault="00B16F1D">
            <w:pPr>
              <w:pStyle w:val="TableParagraph"/>
              <w:spacing w:before="142"/>
              <w:rPr>
                <w:sz w:val="20"/>
              </w:rPr>
            </w:pPr>
            <w:r>
              <w:rPr>
                <w:sz w:val="20"/>
              </w:rPr>
              <w:t>1</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PEDİATRİK EKOKARDİYOGRAM</w:t>
            </w:r>
          </w:p>
        </w:tc>
        <w:tc>
          <w:tcPr>
            <w:tcW w:w="425" w:type="dxa"/>
            <w:shd w:val="clear" w:color="auto" w:fill="EDF2F8"/>
          </w:tcPr>
          <w:p w:rsidR="00A60896" w:rsidRDefault="00B16F1D">
            <w:pPr>
              <w:pStyle w:val="TableParagraph"/>
              <w:spacing w:before="142"/>
              <w:rPr>
                <w:sz w:val="20"/>
              </w:rPr>
            </w:pPr>
            <w:r>
              <w:rPr>
                <w:sz w:val="20"/>
              </w:rPr>
              <w:t>1</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CPR (KALP VE SOLUNUM CANLANDIRMASI)</w:t>
            </w:r>
          </w:p>
        </w:tc>
        <w:tc>
          <w:tcPr>
            <w:tcW w:w="425" w:type="dxa"/>
            <w:shd w:val="clear" w:color="auto" w:fill="EDF2F8"/>
          </w:tcPr>
          <w:p w:rsidR="00A60896" w:rsidRDefault="00B16F1D">
            <w:pPr>
              <w:pStyle w:val="TableParagraph"/>
              <w:spacing w:before="142"/>
              <w:rPr>
                <w:sz w:val="20"/>
              </w:rPr>
            </w:pPr>
            <w:r>
              <w:rPr>
                <w:sz w:val="20"/>
              </w:rPr>
              <w:t>3</w:t>
            </w:r>
          </w:p>
        </w:tc>
        <w:tc>
          <w:tcPr>
            <w:tcW w:w="427" w:type="dxa"/>
            <w:shd w:val="clear" w:color="auto" w:fill="EDF2F8"/>
          </w:tcPr>
          <w:p w:rsidR="00A60896" w:rsidRDefault="00B16F1D">
            <w:pPr>
              <w:pStyle w:val="TableParagraph"/>
              <w:spacing w:before="142"/>
              <w:rPr>
                <w:sz w:val="20"/>
              </w:rPr>
            </w:pPr>
            <w:r>
              <w:rPr>
                <w:sz w:val="20"/>
              </w:rPr>
              <w:t>1</w:t>
            </w:r>
          </w:p>
        </w:tc>
        <w:tc>
          <w:tcPr>
            <w:tcW w:w="1221" w:type="dxa"/>
            <w:shd w:val="clear" w:color="auto" w:fill="EDF2F8"/>
          </w:tcPr>
          <w:p w:rsidR="00A60896" w:rsidRDefault="00B16F1D">
            <w:pPr>
              <w:pStyle w:val="TableParagraph"/>
              <w:spacing w:before="142"/>
              <w:ind w:left="102"/>
              <w:rPr>
                <w:sz w:val="20"/>
              </w:rPr>
            </w:pPr>
            <w:r>
              <w:rPr>
                <w:sz w:val="20"/>
              </w:rPr>
              <w:t>UE, BE, YE</w:t>
            </w:r>
          </w:p>
        </w:tc>
      </w:tr>
      <w:tr w:rsidR="00A60896">
        <w:trPr>
          <w:trHeight w:hRule="exact" w:val="700"/>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tabs>
                <w:tab w:val="left" w:pos="813"/>
                <w:tab w:val="left" w:pos="2235"/>
                <w:tab w:val="left" w:pos="4534"/>
                <w:tab w:val="left" w:pos="5034"/>
                <w:tab w:val="left" w:pos="5555"/>
              </w:tabs>
              <w:spacing w:before="0" w:line="360" w:lineRule="auto"/>
              <w:ind w:right="104"/>
              <w:rPr>
                <w:sz w:val="20"/>
              </w:rPr>
            </w:pPr>
            <w:r>
              <w:rPr>
                <w:sz w:val="20"/>
              </w:rPr>
              <w:t>ADLİ</w:t>
            </w:r>
            <w:r>
              <w:rPr>
                <w:sz w:val="20"/>
              </w:rPr>
              <w:tab/>
              <w:t>VAKALARIN</w:t>
            </w:r>
            <w:r>
              <w:rPr>
                <w:sz w:val="20"/>
              </w:rPr>
              <w:tab/>
              <w:t>DEĞERLENDİRİLMESİ</w:t>
            </w:r>
            <w:r>
              <w:rPr>
                <w:sz w:val="20"/>
              </w:rPr>
              <w:tab/>
              <w:t>VE</w:t>
            </w:r>
            <w:r>
              <w:rPr>
                <w:sz w:val="20"/>
              </w:rPr>
              <w:tab/>
              <w:t>ÖN</w:t>
            </w:r>
            <w:r>
              <w:rPr>
                <w:sz w:val="20"/>
              </w:rPr>
              <w:tab/>
            </w:r>
            <w:r>
              <w:rPr>
                <w:spacing w:val="-1"/>
                <w:sz w:val="20"/>
              </w:rPr>
              <w:t xml:space="preserve">RAPORLARIN </w:t>
            </w:r>
            <w:r>
              <w:rPr>
                <w:sz w:val="20"/>
              </w:rPr>
              <w:t>HAZIRLANMASI</w:t>
            </w:r>
          </w:p>
        </w:tc>
        <w:tc>
          <w:tcPr>
            <w:tcW w:w="425" w:type="dxa"/>
            <w:shd w:val="clear" w:color="auto" w:fill="EDF2F8"/>
          </w:tcPr>
          <w:p w:rsidR="00A60896" w:rsidRDefault="00B16F1D">
            <w:pPr>
              <w:pStyle w:val="TableParagraph"/>
              <w:spacing w:before="172"/>
              <w:rPr>
                <w:sz w:val="20"/>
              </w:rPr>
            </w:pPr>
            <w:r>
              <w:rPr>
                <w:sz w:val="20"/>
              </w:rPr>
              <w:t>3</w:t>
            </w:r>
          </w:p>
        </w:tc>
        <w:tc>
          <w:tcPr>
            <w:tcW w:w="427" w:type="dxa"/>
            <w:shd w:val="clear" w:color="auto" w:fill="EDF2F8"/>
          </w:tcPr>
          <w:p w:rsidR="00A60896" w:rsidRDefault="00B16F1D">
            <w:pPr>
              <w:pStyle w:val="TableParagraph"/>
              <w:spacing w:before="72"/>
              <w:rPr>
                <w:sz w:val="20"/>
              </w:rPr>
            </w:pPr>
            <w:r>
              <w:rPr>
                <w:sz w:val="20"/>
              </w:rPr>
              <w:t>1</w:t>
            </w:r>
          </w:p>
        </w:tc>
        <w:tc>
          <w:tcPr>
            <w:tcW w:w="1221" w:type="dxa"/>
            <w:shd w:val="clear" w:color="auto" w:fill="EDF2F8"/>
          </w:tcPr>
          <w:p w:rsidR="00A60896" w:rsidRDefault="00B16F1D">
            <w:pPr>
              <w:pStyle w:val="TableParagraph"/>
              <w:spacing w:before="72"/>
              <w:ind w:left="102"/>
              <w:rPr>
                <w:sz w:val="20"/>
              </w:rPr>
            </w:pPr>
            <w:r>
              <w:rPr>
                <w:sz w:val="20"/>
              </w:rPr>
              <w:t>UE, 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ADOLESAN GÖRÜŞMESİ</w:t>
            </w:r>
          </w:p>
        </w:tc>
        <w:tc>
          <w:tcPr>
            <w:tcW w:w="425" w:type="dxa"/>
            <w:shd w:val="clear" w:color="auto" w:fill="EDF2F8"/>
          </w:tcPr>
          <w:p w:rsidR="00A60896" w:rsidRDefault="00B16F1D">
            <w:pPr>
              <w:pStyle w:val="TableParagraph"/>
              <w:spacing w:before="42"/>
              <w:rPr>
                <w:sz w:val="20"/>
              </w:rPr>
            </w:pPr>
            <w:r>
              <w:rPr>
                <w:sz w:val="20"/>
              </w:rPr>
              <w:t>1</w:t>
            </w:r>
          </w:p>
        </w:tc>
        <w:tc>
          <w:tcPr>
            <w:tcW w:w="427" w:type="dxa"/>
            <w:shd w:val="clear" w:color="auto" w:fill="EDF2F8"/>
          </w:tcPr>
          <w:p w:rsidR="00A60896" w:rsidRDefault="00B16F1D">
            <w:pPr>
              <w:pStyle w:val="TableParagraph"/>
              <w:spacing w:before="42"/>
              <w:rPr>
                <w:sz w:val="20"/>
              </w:rPr>
            </w:pPr>
            <w:r>
              <w:rPr>
                <w:sz w:val="20"/>
              </w:rPr>
              <w:t>2</w:t>
            </w:r>
          </w:p>
        </w:tc>
        <w:tc>
          <w:tcPr>
            <w:tcW w:w="1221" w:type="dxa"/>
            <w:shd w:val="clear" w:color="auto" w:fill="EDF2F8"/>
          </w:tcPr>
          <w:p w:rsidR="00A60896" w:rsidRDefault="00B16F1D">
            <w:pPr>
              <w:pStyle w:val="TableParagraph"/>
              <w:spacing w:before="42"/>
              <w:ind w:left="102"/>
              <w:rPr>
                <w:sz w:val="20"/>
              </w:rPr>
            </w:pPr>
            <w:r>
              <w:rPr>
                <w:sz w:val="20"/>
              </w:rPr>
              <w:t>BE, YE</w:t>
            </w:r>
          </w:p>
        </w:tc>
      </w:tr>
      <w:tr w:rsidR="00A60896">
        <w:trPr>
          <w:trHeight w:hRule="exact" w:val="639"/>
        </w:trPr>
        <w:tc>
          <w:tcPr>
            <w:tcW w:w="1242" w:type="dxa"/>
            <w:vMerge/>
            <w:shd w:val="clear" w:color="auto" w:fill="EDF2F8"/>
          </w:tcPr>
          <w:p w:rsidR="00A60896" w:rsidRDefault="00A60896"/>
        </w:tc>
        <w:tc>
          <w:tcPr>
            <w:tcW w:w="6947" w:type="dxa"/>
            <w:shd w:val="clear" w:color="auto" w:fill="EDF2F8"/>
          </w:tcPr>
          <w:p w:rsidR="00A60896" w:rsidRDefault="00B16F1D">
            <w:pPr>
              <w:pStyle w:val="TableParagraph"/>
              <w:spacing w:before="142"/>
              <w:rPr>
                <w:sz w:val="20"/>
              </w:rPr>
            </w:pPr>
            <w:r>
              <w:rPr>
                <w:sz w:val="20"/>
              </w:rPr>
              <w:t>ÇOCUK HAKLARINA AİT YASAL MEVZUATA HAKİMİYET</w:t>
            </w:r>
          </w:p>
        </w:tc>
        <w:tc>
          <w:tcPr>
            <w:tcW w:w="425" w:type="dxa"/>
            <w:shd w:val="clear" w:color="auto" w:fill="EDF2F8"/>
          </w:tcPr>
          <w:p w:rsidR="00A60896" w:rsidRDefault="00B16F1D">
            <w:pPr>
              <w:pStyle w:val="TableParagraph"/>
              <w:spacing w:before="42"/>
              <w:rPr>
                <w:sz w:val="20"/>
              </w:rPr>
            </w:pPr>
            <w:r>
              <w:rPr>
                <w:sz w:val="20"/>
              </w:rPr>
              <w:t>3</w:t>
            </w:r>
          </w:p>
        </w:tc>
        <w:tc>
          <w:tcPr>
            <w:tcW w:w="427" w:type="dxa"/>
            <w:shd w:val="clear" w:color="auto" w:fill="EDF2F8"/>
          </w:tcPr>
          <w:p w:rsidR="00A60896" w:rsidRDefault="00B16F1D">
            <w:pPr>
              <w:pStyle w:val="TableParagraph"/>
              <w:spacing w:before="42"/>
              <w:rPr>
                <w:sz w:val="20"/>
              </w:rPr>
            </w:pPr>
            <w:r>
              <w:rPr>
                <w:sz w:val="20"/>
              </w:rPr>
              <w:t>1</w:t>
            </w:r>
          </w:p>
        </w:tc>
        <w:tc>
          <w:tcPr>
            <w:tcW w:w="1221" w:type="dxa"/>
            <w:shd w:val="clear" w:color="auto" w:fill="EDF2F8"/>
          </w:tcPr>
          <w:p w:rsidR="00A60896" w:rsidRDefault="00B16F1D">
            <w:pPr>
              <w:pStyle w:val="TableParagraph"/>
              <w:spacing w:before="42"/>
              <w:ind w:left="102"/>
              <w:rPr>
                <w:sz w:val="20"/>
              </w:rPr>
            </w:pPr>
            <w:r>
              <w:rPr>
                <w:sz w:val="20"/>
              </w:rPr>
              <w:t>BE, YE</w:t>
            </w:r>
          </w:p>
        </w:tc>
      </w:tr>
    </w:tbl>
    <w:p w:rsidR="00A60896" w:rsidRDefault="00A60896">
      <w:pPr>
        <w:pStyle w:val="GvdeMetni"/>
        <w:spacing w:before="6"/>
        <w:rPr>
          <w:sz w:val="28"/>
        </w:rPr>
      </w:pPr>
    </w:p>
    <w:p w:rsidR="00A60896" w:rsidRDefault="00B16F1D">
      <w:pPr>
        <w:pStyle w:val="Balk1"/>
        <w:numPr>
          <w:ilvl w:val="0"/>
          <w:numId w:val="5"/>
        </w:numPr>
        <w:tabs>
          <w:tab w:val="left" w:pos="454"/>
        </w:tabs>
        <w:spacing w:before="90"/>
        <w:ind w:left="454"/>
        <w:jc w:val="both"/>
      </w:pPr>
      <w:r>
        <w:t>Eğitim</w:t>
      </w:r>
      <w:r>
        <w:rPr>
          <w:spacing w:val="-11"/>
        </w:rPr>
        <w:t xml:space="preserve"> </w:t>
      </w:r>
      <w:r>
        <w:t>Yöntemleri</w:t>
      </w:r>
    </w:p>
    <w:p w:rsidR="00A60896" w:rsidRDefault="00B16F1D">
      <w:pPr>
        <w:pStyle w:val="GvdeMetni"/>
        <w:spacing w:before="138"/>
        <w:ind w:left="214"/>
        <w:jc w:val="both"/>
      </w:pPr>
      <w:r>
        <w:t>Çekirdek  eğitim  müfredatı  hazırlama  Kılavuzu  v.1.1'de  hazırlanmış  olan  öğrenme  ve  öğretme</w:t>
      </w:r>
    </w:p>
    <w:p w:rsidR="00A60896" w:rsidRDefault="00B16F1D">
      <w:pPr>
        <w:pStyle w:val="GvdeMetni"/>
        <w:spacing w:before="138"/>
        <w:ind w:left="214"/>
        <w:jc w:val="both"/>
      </w:pPr>
      <w:r>
        <w:t>yöntemleri kullanılmaktadır.</w:t>
      </w:r>
    </w:p>
    <w:p w:rsidR="00A60896" w:rsidRDefault="00B16F1D">
      <w:pPr>
        <w:spacing w:before="138" w:line="360" w:lineRule="auto"/>
        <w:ind w:left="213" w:right="219"/>
        <w:jc w:val="both"/>
        <w:rPr>
          <w:b/>
          <w:sz w:val="24"/>
        </w:rPr>
      </w:pPr>
      <w:r>
        <w:rPr>
          <w:sz w:val="24"/>
        </w:rPr>
        <w:t>TUKMOS tarafından önerilen öğrenme ve öğretme yöntemleri üçe ayrılmaktadır: “</w:t>
      </w:r>
      <w:r>
        <w:rPr>
          <w:b/>
          <w:sz w:val="24"/>
        </w:rPr>
        <w:t>Yapılandırılmış Eğitim Etkinlikleri” (YE), “Uygula</w:t>
      </w:r>
      <w:r>
        <w:rPr>
          <w:b/>
          <w:sz w:val="24"/>
        </w:rPr>
        <w:t xml:space="preserve">malı Eğitim Etkinlikleri” (UE) </w:t>
      </w:r>
      <w:r>
        <w:rPr>
          <w:sz w:val="24"/>
        </w:rPr>
        <w:t xml:space="preserve">ve </w:t>
      </w:r>
      <w:r>
        <w:rPr>
          <w:b/>
          <w:sz w:val="24"/>
        </w:rPr>
        <w:t>“Bağımsız ve Keşfederek Öğrenme Etkinlikleri” (BE).</w:t>
      </w:r>
    </w:p>
    <w:p w:rsidR="00A60896" w:rsidRDefault="00A60896">
      <w:pPr>
        <w:pStyle w:val="GvdeMetni"/>
        <w:spacing w:before="3"/>
        <w:rPr>
          <w:b/>
          <w:sz w:val="21"/>
        </w:rPr>
      </w:pPr>
    </w:p>
    <w:p w:rsidR="00A60896" w:rsidRDefault="00B16F1D">
      <w:pPr>
        <w:ind w:left="214"/>
        <w:jc w:val="both"/>
        <w:rPr>
          <w:i/>
          <w:sz w:val="24"/>
        </w:rPr>
      </w:pPr>
      <w:r>
        <w:rPr>
          <w:i/>
          <w:sz w:val="24"/>
        </w:rPr>
        <w:t>Yapılandırılmış Eğitim Etkinlikleri (YE)</w:t>
      </w:r>
    </w:p>
    <w:p w:rsidR="00A60896" w:rsidRDefault="00A60896">
      <w:pPr>
        <w:pStyle w:val="GvdeMetni"/>
        <w:spacing w:before="9"/>
        <w:rPr>
          <w:i/>
          <w:sz w:val="32"/>
        </w:rPr>
      </w:pPr>
    </w:p>
    <w:p w:rsidR="00A60896" w:rsidRDefault="00B16F1D">
      <w:pPr>
        <w:pStyle w:val="Balk1"/>
        <w:numPr>
          <w:ilvl w:val="2"/>
          <w:numId w:val="3"/>
        </w:numPr>
        <w:tabs>
          <w:tab w:val="left" w:pos="814"/>
        </w:tabs>
        <w:jc w:val="both"/>
      </w:pPr>
      <w:r>
        <w:t>Sunum</w:t>
      </w:r>
    </w:p>
    <w:p w:rsidR="00A60896" w:rsidRDefault="00B16F1D">
      <w:pPr>
        <w:pStyle w:val="GvdeMetni"/>
        <w:spacing w:before="197" w:line="360" w:lineRule="auto"/>
        <w:ind w:left="214" w:right="182"/>
      </w:pPr>
      <w:r>
        <w:t>Bir konu hakkında görsel işitsel araç kullanılarak yapılan anlatımlardır. Genel olarak nadir veya çok nadir görülen konul</w:t>
      </w:r>
      <w:r>
        <w:t>ar/durumlar hakkında veya sık görülen konu/durumların yeni gelişmeleri hakkında</w:t>
      </w:r>
    </w:p>
    <w:p w:rsidR="00A60896" w:rsidRDefault="00A60896">
      <w:pPr>
        <w:spacing w:line="360" w:lineRule="auto"/>
        <w:sectPr w:rsidR="00A60896">
          <w:pgSz w:w="11900" w:h="16840"/>
          <w:pgMar w:top="980" w:right="500" w:bottom="1100" w:left="920" w:header="0" w:footer="912" w:gutter="0"/>
          <w:cols w:space="708"/>
        </w:sectPr>
      </w:pPr>
    </w:p>
    <w:p w:rsidR="00A60896" w:rsidRDefault="00B16F1D">
      <w:pPr>
        <w:pStyle w:val="GvdeMetni"/>
        <w:spacing w:before="64" w:line="360" w:lineRule="auto"/>
        <w:ind w:left="114" w:right="98"/>
        <w:jc w:val="both"/>
      </w:pPr>
      <w:r>
        <w:lastRenderedPageBreak/>
        <w:t>kullanılan bir yöntemdir. Bu yöntemde eğitici öğrencide eksik olduğunu bildiği bir konuda ve  öğrencinin pasif olduğu bir durumda anlatımda bulunur. Sunum etk</w:t>
      </w:r>
      <w:r>
        <w:t>ileşimli olabilir veya hiç etkileşim olmayabilir.</w:t>
      </w:r>
    </w:p>
    <w:p w:rsidR="00A60896" w:rsidRDefault="00A60896">
      <w:pPr>
        <w:pStyle w:val="GvdeMetni"/>
        <w:spacing w:before="3"/>
        <w:rPr>
          <w:sz w:val="21"/>
        </w:rPr>
      </w:pPr>
    </w:p>
    <w:p w:rsidR="00A60896" w:rsidRDefault="00B16F1D">
      <w:pPr>
        <w:pStyle w:val="Balk1"/>
        <w:numPr>
          <w:ilvl w:val="2"/>
          <w:numId w:val="3"/>
        </w:numPr>
        <w:tabs>
          <w:tab w:val="left" w:pos="714"/>
        </w:tabs>
        <w:ind w:left="714"/>
        <w:jc w:val="both"/>
      </w:pPr>
      <w:r>
        <w:t>Seminer</w:t>
      </w:r>
    </w:p>
    <w:p w:rsidR="00A60896" w:rsidRDefault="00B16F1D">
      <w:pPr>
        <w:pStyle w:val="GvdeMetni"/>
        <w:spacing w:before="197" w:line="360" w:lineRule="auto"/>
        <w:ind w:left="114" w:right="98"/>
        <w:jc w:val="both"/>
      </w:pPr>
      <w:r>
        <w:t>Sık görülmeyen bir konu hakkında deneyimli birinin konuyu kendi deneyimlerini de yansıtarak anlatması ve anlatılan konunun karşılıklı soru ve cevaplar ile geçmesidir. Sunumdan farkı konuyu dinleyenlerin de kendi deneyimleri doğrultusunda anlatıcı ile karşı</w:t>
      </w:r>
      <w:r>
        <w:t>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w:t>
      </w:r>
      <w:r>
        <w:t>ir.</w:t>
      </w:r>
    </w:p>
    <w:p w:rsidR="00A60896" w:rsidRDefault="00A60896">
      <w:pPr>
        <w:pStyle w:val="GvdeMetni"/>
        <w:spacing w:before="3"/>
        <w:rPr>
          <w:sz w:val="21"/>
        </w:rPr>
      </w:pPr>
    </w:p>
    <w:p w:rsidR="00A60896" w:rsidRDefault="00B16F1D">
      <w:pPr>
        <w:pStyle w:val="Balk1"/>
        <w:numPr>
          <w:ilvl w:val="2"/>
          <w:numId w:val="3"/>
        </w:numPr>
        <w:tabs>
          <w:tab w:val="left" w:pos="655"/>
        </w:tabs>
        <w:ind w:left="655" w:hanging="541"/>
        <w:jc w:val="both"/>
      </w:pPr>
      <w:r>
        <w:t>Olgu</w:t>
      </w:r>
      <w:r>
        <w:rPr>
          <w:spacing w:val="-2"/>
        </w:rPr>
        <w:t xml:space="preserve"> </w:t>
      </w:r>
      <w:r>
        <w:t>tartışması</w:t>
      </w:r>
    </w:p>
    <w:p w:rsidR="00A60896" w:rsidRDefault="00B16F1D">
      <w:pPr>
        <w:pStyle w:val="GvdeMetni"/>
        <w:spacing w:before="197" w:line="360" w:lineRule="auto"/>
        <w:ind w:left="114" w:right="98"/>
        <w:jc w:val="both"/>
      </w:pPr>
      <w:r>
        <w:t>Bir veya birkaç sık görülen olgunun konu edildiği bir küçük grup eğitim aktivitesidir. Bu eğitim aktivitesinin hedefi, farklı düzeydeki kişilerin bir olgunun çözümlenmesi sürecini tartışmalarını sağlayarak, tüm katılımcıların kendi eks</w:t>
      </w:r>
      <w:r>
        <w:t xml:space="preserve">ik veya hatalı yanlarını fark etmelerini sağlamak ve eksiklerini tamamlamaktır. Bu olgularda bulunan hastalık veya durumlar ile ilgili bilgi eksikliklerinin küçük gruplarda tartışılması ile tamamlanması veya yanlış bilgilerin düzeltilmesi sağlanır. Ayrıca </w:t>
      </w:r>
      <w:r>
        <w:t>aynı durum ile ilgili çok sayıda olgunun çözümlenmesi yoluyla aynı bilginin farklı durumlarda nasıl kullanılacağı konusunda deneyim kazandırır. Olgunun/ların basamaklı olarak sunulması ve her basamak için fikir üretilmesi ile sürdürülür. Eğitici her basama</w:t>
      </w:r>
      <w:r>
        <w:t>kta doğru bilgiyi verir ve doğru kararı açıklar.</w:t>
      </w:r>
    </w:p>
    <w:p w:rsidR="00A60896" w:rsidRDefault="00A60896">
      <w:pPr>
        <w:pStyle w:val="GvdeMetni"/>
        <w:spacing w:before="2"/>
        <w:rPr>
          <w:sz w:val="21"/>
        </w:rPr>
      </w:pPr>
    </w:p>
    <w:p w:rsidR="00A60896" w:rsidRDefault="00B16F1D">
      <w:pPr>
        <w:pStyle w:val="Balk1"/>
        <w:numPr>
          <w:ilvl w:val="2"/>
          <w:numId w:val="3"/>
        </w:numPr>
        <w:tabs>
          <w:tab w:val="left" w:pos="714"/>
        </w:tabs>
        <w:spacing w:before="1"/>
        <w:ind w:left="714"/>
        <w:jc w:val="both"/>
      </w:pPr>
      <w:r>
        <w:t>Makale</w:t>
      </w:r>
      <w:r>
        <w:rPr>
          <w:spacing w:val="-6"/>
        </w:rPr>
        <w:t xml:space="preserve"> </w:t>
      </w:r>
      <w:r>
        <w:t>tartışması</w:t>
      </w:r>
    </w:p>
    <w:p w:rsidR="00A60896" w:rsidRDefault="00B16F1D">
      <w:pPr>
        <w:pStyle w:val="GvdeMetni"/>
        <w:spacing w:before="198" w:line="360" w:lineRule="auto"/>
        <w:ind w:left="114" w:right="98"/>
        <w:jc w:val="both"/>
      </w:pPr>
      <w:r>
        <w:t>Makalenin kanıt düzeyinin anlaşılması, bir uygulamanın kanıta dayandırılması ve bir konuda yeni bilgilere ulaşılması amacıyla gerçekleştirilen bir küçük grup etkinliğidir. Makalenin tüm bö</w:t>
      </w:r>
      <w:r>
        <w:t>lümleri sırası ile okunur ve metodolojik açıdan doğruluğu ve klinik uygulamaya yansıması ile ilgili fikir üretilmesi ve gerektiğinde eleştirilmesi ile sürdürülür. Eğitici her basamakta doğru bilgiyi verir ve doğru kararı açıklar. Uzman adayına, benzer çalı</w:t>
      </w:r>
      <w:r>
        <w:t>şmalar planlayabilmesi için problemleri bilimsel yöntemlerle analiz etme, sorgulama, sonuçları tartışma ve bir yayın haline dönüştürme becerisi kazandırılır.</w:t>
      </w:r>
    </w:p>
    <w:p w:rsidR="00A60896" w:rsidRDefault="00A60896">
      <w:pPr>
        <w:pStyle w:val="GvdeMetni"/>
        <w:spacing w:before="3"/>
        <w:rPr>
          <w:sz w:val="21"/>
        </w:rPr>
      </w:pPr>
    </w:p>
    <w:p w:rsidR="00A60896" w:rsidRDefault="00B16F1D">
      <w:pPr>
        <w:pStyle w:val="Balk1"/>
        <w:numPr>
          <w:ilvl w:val="2"/>
          <w:numId w:val="3"/>
        </w:numPr>
        <w:tabs>
          <w:tab w:val="left" w:pos="714"/>
        </w:tabs>
        <w:ind w:left="714"/>
        <w:jc w:val="both"/>
      </w:pPr>
      <w:r>
        <w:t>Dosya</w:t>
      </w:r>
      <w:r>
        <w:rPr>
          <w:spacing w:val="-5"/>
        </w:rPr>
        <w:t xml:space="preserve"> </w:t>
      </w:r>
      <w:r>
        <w:t>tartışması</w:t>
      </w:r>
    </w:p>
    <w:p w:rsidR="00A60896" w:rsidRDefault="00B16F1D">
      <w:pPr>
        <w:pStyle w:val="GvdeMetni"/>
        <w:spacing w:before="197" w:line="360" w:lineRule="auto"/>
        <w:ind w:left="114" w:right="98"/>
        <w:jc w:val="both"/>
      </w:pPr>
      <w:r>
        <w:t>Sık görülmeyen olgular ya da sık görülen olguların daha nadir görülen farklı şek</w:t>
      </w:r>
      <w:r>
        <w:t>illeri hakkında bilgi edinilmesi, hatırlanması ve kullanılmasını amaçlayan bir eğitim yöntemidir. Eğitici, dosya üzerinden yazı, rapor, görüntü ve diğer dosya eklerini kullanarak, öğrencinin olgu hakkında her basamakta karar almasını  sağlar  ve  aldığı  k</w:t>
      </w:r>
      <w:r>
        <w:t>ararlar  hakkında  geribildirim  verir.  Geribildirimler  öğrencinin       doğru</w:t>
      </w:r>
    </w:p>
    <w:p w:rsidR="00A60896" w:rsidRDefault="00A60896">
      <w:pPr>
        <w:spacing w:line="360" w:lineRule="auto"/>
        <w:jc w:val="both"/>
        <w:sectPr w:rsidR="00A60896">
          <w:pgSz w:w="11900" w:h="16840"/>
          <w:pgMar w:top="920" w:right="620" w:bottom="1160" w:left="1020" w:header="0" w:footer="912" w:gutter="0"/>
          <w:cols w:space="708"/>
        </w:sectPr>
      </w:pPr>
    </w:p>
    <w:p w:rsidR="00A60896" w:rsidRDefault="00B16F1D">
      <w:pPr>
        <w:pStyle w:val="GvdeMetni"/>
        <w:spacing w:before="64"/>
        <w:ind w:left="114"/>
        <w:jc w:val="both"/>
      </w:pPr>
      <w:r>
        <w:lastRenderedPageBreak/>
        <w:t>kararlarını devam ettirmesi ve gelişmesi gereken kararlarının açık ve anlaşılır bir biçimde ifade  edilerek</w:t>
      </w:r>
    </w:p>
    <w:p w:rsidR="00A60896" w:rsidRDefault="00B16F1D">
      <w:pPr>
        <w:pStyle w:val="GvdeMetni"/>
        <w:spacing w:before="138"/>
        <w:ind w:left="114"/>
        <w:jc w:val="both"/>
      </w:pPr>
      <w:r>
        <w:t>geliştirmesi amacıyla yapılır.</w:t>
      </w:r>
    </w:p>
    <w:p w:rsidR="00A60896" w:rsidRDefault="00A60896">
      <w:pPr>
        <w:pStyle w:val="GvdeMetni"/>
        <w:spacing w:before="10"/>
        <w:rPr>
          <w:sz w:val="32"/>
        </w:rPr>
      </w:pPr>
    </w:p>
    <w:p w:rsidR="00A60896" w:rsidRDefault="00B16F1D">
      <w:pPr>
        <w:pStyle w:val="Balk1"/>
        <w:numPr>
          <w:ilvl w:val="2"/>
          <w:numId w:val="3"/>
        </w:numPr>
        <w:tabs>
          <w:tab w:val="left" w:pos="714"/>
        </w:tabs>
        <w:ind w:left="714"/>
        <w:jc w:val="both"/>
      </w:pPr>
      <w:r>
        <w:t>Konsey</w:t>
      </w:r>
    </w:p>
    <w:p w:rsidR="00A60896" w:rsidRDefault="00B16F1D">
      <w:pPr>
        <w:pStyle w:val="GvdeMetni"/>
        <w:spacing w:before="198" w:line="360" w:lineRule="auto"/>
        <w:ind w:left="114" w:right="118"/>
        <w:jc w:val="both"/>
      </w:pPr>
      <w:r>
        <w:t>Olgunun/ların farklı disiplinler ile birlikte değerlendirilmesi sürecidir. Olgunun sık görünürlüğünden  çok karmaşık olması öğrencinin karmaşık durumlarda farklı disiplinlerin farklı bakış açılarını algılamasını</w:t>
      </w:r>
      <w:r>
        <w:rPr>
          <w:spacing w:val="-3"/>
        </w:rPr>
        <w:t xml:space="preserve"> </w:t>
      </w:r>
      <w:r>
        <w:t>sağlar.</w:t>
      </w:r>
    </w:p>
    <w:p w:rsidR="00A60896" w:rsidRDefault="00A60896">
      <w:pPr>
        <w:pStyle w:val="GvdeMetni"/>
        <w:spacing w:before="3"/>
        <w:rPr>
          <w:sz w:val="21"/>
        </w:rPr>
      </w:pPr>
    </w:p>
    <w:p w:rsidR="00A60896" w:rsidRDefault="00B16F1D">
      <w:pPr>
        <w:pStyle w:val="Balk1"/>
        <w:numPr>
          <w:ilvl w:val="2"/>
          <w:numId w:val="3"/>
        </w:numPr>
        <w:tabs>
          <w:tab w:val="left" w:pos="714"/>
        </w:tabs>
        <w:ind w:left="714"/>
        <w:jc w:val="both"/>
      </w:pPr>
      <w:r>
        <w:t>Kurs</w:t>
      </w:r>
    </w:p>
    <w:p w:rsidR="00A60896" w:rsidRDefault="00B16F1D">
      <w:pPr>
        <w:pStyle w:val="GvdeMetni"/>
        <w:spacing w:before="197" w:line="360" w:lineRule="auto"/>
        <w:ind w:left="113" w:right="119"/>
        <w:jc w:val="both"/>
      </w:pPr>
      <w:r>
        <w:t>Bir konu hakkında belli bir am</w:t>
      </w:r>
      <w:r>
        <w:t xml:space="preserve">aca ulaşmak için düzenlenmiş birden fazla oturumda gerçekleştirilen bir eğitim etkinliğidir. Amaç genellikle bir veya birkaç klinik veya girişimsel yetkinliğin edinilmesidir. Kurs süresince sunumlar, küçük grup çalışmaları, uygulama eğitimleri birbiri ile </w:t>
      </w:r>
      <w:r>
        <w:t>uyum içinde gerçekleştirilir.</w:t>
      </w:r>
    </w:p>
    <w:p w:rsidR="00A60896" w:rsidRDefault="00A60896">
      <w:pPr>
        <w:pStyle w:val="GvdeMetni"/>
        <w:spacing w:before="4"/>
        <w:rPr>
          <w:sz w:val="36"/>
        </w:rPr>
      </w:pPr>
    </w:p>
    <w:p w:rsidR="00A60896" w:rsidRDefault="00B16F1D">
      <w:pPr>
        <w:pStyle w:val="Balk1"/>
      </w:pPr>
      <w:r>
        <w:t>3.2.1. Diğer</w:t>
      </w:r>
    </w:p>
    <w:p w:rsidR="00A60896" w:rsidRDefault="00B16F1D">
      <w:pPr>
        <w:pStyle w:val="GvdeMetni"/>
        <w:spacing w:before="137" w:line="360" w:lineRule="auto"/>
        <w:ind w:left="113" w:right="119"/>
        <w:jc w:val="both"/>
      </w:pPr>
      <w:r>
        <w:rPr>
          <w:b/>
        </w:rPr>
        <w:t xml:space="preserve">Mortalite ve morbidite toplantıları, sabah raporu. </w:t>
      </w:r>
      <w:r>
        <w:t>Geriye dönük olgu çözümleme ve değerlendirme sürecidir. Multidisipliner ya da Çocuk Sağlığı ve hastalıkları içerisinde düzenlenebilir</w:t>
      </w:r>
      <w:r>
        <w:rPr>
          <w:b/>
        </w:rPr>
        <w:t xml:space="preserve">. </w:t>
      </w:r>
      <w:r>
        <w:t>Eğitimin  yanında, bölüm v</w:t>
      </w:r>
      <w:r>
        <w:t>e kurum içi bir değerlendirme ve geri bildirim yapmak için</w:t>
      </w:r>
      <w:r>
        <w:rPr>
          <w:spacing w:val="-12"/>
        </w:rPr>
        <w:t xml:space="preserve"> </w:t>
      </w:r>
      <w:r>
        <w:t>gerçekleştirilir.</w:t>
      </w:r>
    </w:p>
    <w:p w:rsidR="00A60896" w:rsidRDefault="00A60896">
      <w:pPr>
        <w:pStyle w:val="GvdeMetni"/>
        <w:spacing w:before="3"/>
        <w:rPr>
          <w:sz w:val="21"/>
        </w:rPr>
      </w:pPr>
    </w:p>
    <w:p w:rsidR="00A60896" w:rsidRDefault="00B16F1D">
      <w:pPr>
        <w:pStyle w:val="Balk1"/>
      </w:pPr>
      <w:r>
        <w:t>4.1.1. Yatan hasta bakımı</w:t>
      </w:r>
    </w:p>
    <w:p w:rsidR="00A60896" w:rsidRDefault="00B16F1D">
      <w:pPr>
        <w:spacing w:before="197"/>
        <w:ind w:left="114"/>
        <w:jc w:val="both"/>
        <w:rPr>
          <w:b/>
          <w:sz w:val="24"/>
        </w:rPr>
      </w:pPr>
      <w:r>
        <w:rPr>
          <w:b/>
          <w:sz w:val="24"/>
        </w:rPr>
        <w:t>Vizit</w:t>
      </w:r>
    </w:p>
    <w:p w:rsidR="00A60896" w:rsidRDefault="00A60896">
      <w:pPr>
        <w:pStyle w:val="GvdeMetni"/>
        <w:spacing w:before="3"/>
        <w:rPr>
          <w:b/>
          <w:sz w:val="29"/>
        </w:rPr>
      </w:pPr>
    </w:p>
    <w:p w:rsidR="00A60896" w:rsidRDefault="00B16F1D">
      <w:pPr>
        <w:pStyle w:val="GvdeMetni"/>
        <w:spacing w:before="1" w:line="360" w:lineRule="auto"/>
        <w:ind w:left="114" w:right="118"/>
        <w:jc w:val="both"/>
      </w:pPr>
      <w:r>
        <w:t xml:space="preserve">Farklı öğrenciler için farklı öğrenme ortamı oluşturan etkili bir eğitim yöntemidir. Hasta takibini yapan ve yapmayan öğrenciler vizitten farklı </w:t>
      </w:r>
      <w:r>
        <w:t>şekilde faydalanırlar. Hastayı takip eden öğrenci hasta takibi yaparak ve yaptıkları için geribildirim alarak öğrenir, diğer öğrenciler bu deneyimi izleyerek öğrenirler. Vizit klinikte görülen olguların hasta yanından çıktıktan sonra da tartışılması ve olg</w:t>
      </w:r>
      <w:r>
        <w:t>unun gerçek  ortamda gözlemlenmesiyle öğrenmeyi</w:t>
      </w:r>
      <w:r>
        <w:rPr>
          <w:spacing w:val="-3"/>
        </w:rPr>
        <w:t xml:space="preserve"> </w:t>
      </w:r>
      <w:r>
        <w:t>sağlar.</w:t>
      </w:r>
    </w:p>
    <w:p w:rsidR="00A60896" w:rsidRDefault="00A60896">
      <w:pPr>
        <w:pStyle w:val="GvdeMetni"/>
        <w:spacing w:before="5"/>
        <w:rPr>
          <w:sz w:val="36"/>
        </w:rPr>
      </w:pPr>
    </w:p>
    <w:p w:rsidR="00A60896" w:rsidRDefault="00B16F1D">
      <w:pPr>
        <w:pStyle w:val="Balk1"/>
      </w:pPr>
      <w:r>
        <w:t>Nöbet</w:t>
      </w:r>
    </w:p>
    <w:p w:rsidR="00A60896" w:rsidRDefault="00A60896">
      <w:pPr>
        <w:pStyle w:val="GvdeMetni"/>
        <w:spacing w:before="4"/>
        <w:rPr>
          <w:b/>
          <w:sz w:val="29"/>
        </w:rPr>
      </w:pPr>
    </w:p>
    <w:p w:rsidR="00A60896" w:rsidRDefault="00B16F1D">
      <w:pPr>
        <w:pStyle w:val="GvdeMetni"/>
        <w:spacing w:line="360" w:lineRule="auto"/>
        <w:ind w:left="114" w:right="119"/>
        <w:jc w:val="both"/>
      </w:pPr>
      <w:r>
        <w:t>Öğrencinin sorumluluğu yüksek bir ortamda derin ve kalıcı öğrenmesine etki eder. Olguyu yüksek sorumluluk durumunda değerlendirmek öğrencinin var olan bilgisini ve becerisini kullanmasını ve eksik olanı öğrenmeye motive olmasını sağlar. Nöbet, gereken yetk</w:t>
      </w:r>
      <w:r>
        <w:t>inliklere sahip olunan olgularda özgüveni arttırırken, gereken yetkinliğin henüz edinilmemiş olduğu olgularda bilgi ve beceri kazanma motivasyonunu arttırır. Nöbetlerde sık kullanılması gereken yetkinliklerin 1’inci kıdem yetkinlikleri arasında sınıflandır</w:t>
      </w:r>
      <w:r>
        <w:t>ılmış olmaları bu açıdan önemlidir.</w:t>
      </w:r>
    </w:p>
    <w:p w:rsidR="00A60896" w:rsidRDefault="00A60896">
      <w:pPr>
        <w:spacing w:line="360" w:lineRule="auto"/>
        <w:jc w:val="both"/>
        <w:sectPr w:rsidR="00A60896">
          <w:footerReference w:type="default" r:id="rId14"/>
          <w:pgSz w:w="11900" w:h="16840"/>
          <w:pgMar w:top="920" w:right="600" w:bottom="1160" w:left="1020" w:header="0" w:footer="972" w:gutter="0"/>
          <w:cols w:space="708"/>
        </w:sectPr>
      </w:pPr>
    </w:p>
    <w:p w:rsidR="00A60896" w:rsidRDefault="00B16F1D">
      <w:pPr>
        <w:pStyle w:val="Balk1"/>
        <w:spacing w:before="64"/>
      </w:pPr>
      <w:r>
        <w:lastRenderedPageBreak/>
        <w:t>Girişim</w:t>
      </w:r>
    </w:p>
    <w:p w:rsidR="00A60896" w:rsidRDefault="00A60896">
      <w:pPr>
        <w:pStyle w:val="GvdeMetni"/>
        <w:spacing w:before="4"/>
        <w:rPr>
          <w:b/>
          <w:sz w:val="29"/>
        </w:rPr>
      </w:pPr>
    </w:p>
    <w:p w:rsidR="00A60896" w:rsidRDefault="00B16F1D">
      <w:pPr>
        <w:pStyle w:val="GvdeMetni"/>
        <w:spacing w:line="360" w:lineRule="auto"/>
        <w:ind w:left="114" w:right="119"/>
        <w:jc w:val="both"/>
      </w:pPr>
      <w: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w:t>
      </w:r>
      <w:r>
        <w:t xml:space="preserve"> doğru yapmaya devam etmesi, eksik ve gelişmesi gereken taraflarını düzeltebilmesi için öğrenciye zamanında, net ve yapıcı müdahalelerle teşvik edici ve destekleyici ya da uyarıcı ve yol gösterici geribildirimler verilmelidir. Her girişim için öğrenciye ön</w:t>
      </w:r>
      <w:r>
        <w:t>ceden belirlenmiş yetkinlik düzeyine ulaşacak sayıda tekrar yaptırılması sağlanır.</w:t>
      </w:r>
    </w:p>
    <w:p w:rsidR="00A60896" w:rsidRDefault="00A60896">
      <w:pPr>
        <w:pStyle w:val="GvdeMetni"/>
        <w:spacing w:before="4"/>
        <w:rPr>
          <w:sz w:val="36"/>
        </w:rPr>
      </w:pPr>
    </w:p>
    <w:p w:rsidR="00A60896" w:rsidRDefault="00B16F1D">
      <w:pPr>
        <w:pStyle w:val="Balk1"/>
      </w:pPr>
      <w:r>
        <w:t>Ameliyat</w:t>
      </w:r>
    </w:p>
    <w:p w:rsidR="00A60896" w:rsidRDefault="00A60896">
      <w:pPr>
        <w:pStyle w:val="GvdeMetni"/>
        <w:spacing w:before="3"/>
        <w:rPr>
          <w:b/>
          <w:sz w:val="29"/>
        </w:rPr>
      </w:pPr>
    </w:p>
    <w:p w:rsidR="00A60896" w:rsidRDefault="00B16F1D">
      <w:pPr>
        <w:pStyle w:val="GvdeMetni"/>
        <w:spacing w:before="1" w:line="360" w:lineRule="auto"/>
        <w:ind w:left="114" w:right="118"/>
        <w:jc w:val="both"/>
      </w:pPr>
      <w:r>
        <w:t>İçinde çok sayıda karar ve girişim barındıran müdahale süreçleridir. Her karar ve girişimin ayrı ayrı gereken yetkinlik düzeylerine ulaşması amacıyla en az riskli</w:t>
      </w:r>
      <w:r>
        <w:t>/karmaşık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A60896" w:rsidRDefault="00A60896">
      <w:pPr>
        <w:pStyle w:val="GvdeMetni"/>
        <w:spacing w:before="3"/>
        <w:rPr>
          <w:sz w:val="21"/>
        </w:rPr>
      </w:pPr>
    </w:p>
    <w:p w:rsidR="00A60896" w:rsidRDefault="00B16F1D">
      <w:pPr>
        <w:pStyle w:val="Balk1"/>
      </w:pPr>
      <w:r>
        <w:t>Ayaktan h</w:t>
      </w:r>
      <w:r>
        <w:t>asta bakımı</w:t>
      </w:r>
    </w:p>
    <w:p w:rsidR="00A60896" w:rsidRDefault="00B16F1D">
      <w:pPr>
        <w:pStyle w:val="GvdeMetni"/>
        <w:spacing w:before="197" w:line="360" w:lineRule="auto"/>
        <w:ind w:left="114" w:right="118"/>
        <w:jc w:val="both"/>
      </w:pPr>
      <w:r>
        <w:t>Öğrenci gözlem altında olgu değerlendirmesi yapar ve tanı, tedavi seçeneklerine karar verir. Öğrencinin yüksek/orta sıklıkta görülen acil veya acil olmayan olguların farklı başvuru şekillerini ve farklı tedavi seçeneklerini öğrendiği etkili bir</w:t>
      </w:r>
      <w:r>
        <w:t xml:space="preserve"> yöntemdir. Ayaktan hasta bakımında sık kullanılması gereken yetkinliklerin 1’inci kıdem yetkinlikleri arasında sınıflandırılmış olmaları bu açıdan önemlidir.</w:t>
      </w:r>
    </w:p>
    <w:p w:rsidR="00A60896" w:rsidRDefault="00A60896">
      <w:pPr>
        <w:pStyle w:val="GvdeMetni"/>
        <w:spacing w:before="3"/>
        <w:rPr>
          <w:sz w:val="21"/>
        </w:rPr>
      </w:pPr>
    </w:p>
    <w:p w:rsidR="00A60896" w:rsidRDefault="00B16F1D">
      <w:pPr>
        <w:pStyle w:val="Balk1"/>
      </w:pPr>
      <w:r>
        <w:t>Yatan hasta takibi</w:t>
      </w:r>
    </w:p>
    <w:p w:rsidR="00A60896" w:rsidRDefault="00B16F1D">
      <w:pPr>
        <w:pStyle w:val="GvdeMetni"/>
        <w:spacing w:before="197" w:line="360" w:lineRule="auto"/>
        <w:ind w:left="114" w:right="119"/>
        <w:jc w:val="both"/>
      </w:pPr>
      <w:r>
        <w:t>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w:t>
      </w:r>
      <w:r>
        <w:t>hangi bir eğitim kaynağından tamamlaması sürecidir. Bu eğitim kaynaklarının doğru ve güvenilir olmasından eğitici sorumludur.</w:t>
      </w:r>
    </w:p>
    <w:p w:rsidR="00A60896" w:rsidRDefault="00A60896">
      <w:pPr>
        <w:pStyle w:val="GvdeMetni"/>
        <w:spacing w:before="2"/>
        <w:rPr>
          <w:sz w:val="21"/>
        </w:rPr>
      </w:pPr>
    </w:p>
    <w:p w:rsidR="00A60896" w:rsidRDefault="00B16F1D">
      <w:pPr>
        <w:pStyle w:val="Balk1"/>
        <w:spacing w:before="1"/>
      </w:pPr>
      <w:r>
        <w:t>Ayaktan hasta/materyal takibi</w:t>
      </w:r>
    </w:p>
    <w:p w:rsidR="00A60896" w:rsidRDefault="00B16F1D">
      <w:pPr>
        <w:pStyle w:val="GvdeMetni"/>
        <w:spacing w:before="198" w:line="360" w:lineRule="auto"/>
        <w:ind w:left="114" w:right="118"/>
        <w:jc w:val="both"/>
      </w:pPr>
      <w:r>
        <w:t xml:space="preserve">Ayaktan başvuran acil veya acil olmayan bir olgu hakkında gereken yetkinlik düzeyine erişmemiş bir </w:t>
      </w:r>
      <w:r>
        <w:t>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w:t>
      </w:r>
      <w:r>
        <w:t>ğitim kaynağından tamamlaması sürecidir. Bu eğitim kaynaklarının doğru ve güvenilir olmasından eğitici sorumludur.</w:t>
      </w:r>
    </w:p>
    <w:p w:rsidR="00A60896" w:rsidRDefault="00A60896">
      <w:pPr>
        <w:spacing w:line="360" w:lineRule="auto"/>
        <w:jc w:val="both"/>
        <w:sectPr w:rsidR="00A60896">
          <w:footerReference w:type="default" r:id="rId15"/>
          <w:pgSz w:w="11900" w:h="16840"/>
          <w:pgMar w:top="920" w:right="600" w:bottom="1100" w:left="1020" w:header="0" w:footer="912" w:gutter="0"/>
          <w:pgNumType w:start="21"/>
          <w:cols w:space="708"/>
        </w:sectPr>
      </w:pPr>
    </w:p>
    <w:p w:rsidR="00A60896" w:rsidRDefault="00B16F1D">
      <w:pPr>
        <w:pStyle w:val="Balk1"/>
        <w:spacing w:before="64"/>
      </w:pPr>
      <w:r>
        <w:lastRenderedPageBreak/>
        <w:t>Akran öğrenmesi</w:t>
      </w:r>
    </w:p>
    <w:p w:rsidR="00A60896" w:rsidRDefault="00B16F1D">
      <w:pPr>
        <w:pStyle w:val="GvdeMetni"/>
        <w:spacing w:before="198"/>
        <w:ind w:left="114"/>
        <w:jc w:val="both"/>
      </w:pPr>
      <w:r>
        <w:t>Öğrencinin bir olgunun çözümlenmesi veya bir girişimin uygulanması sırasında bir ak</w:t>
      </w:r>
      <w:r>
        <w:t>ranı ile   tartışarak</w:t>
      </w:r>
    </w:p>
    <w:p w:rsidR="00A60896" w:rsidRDefault="00B16F1D">
      <w:pPr>
        <w:pStyle w:val="GvdeMetni"/>
        <w:spacing w:before="138"/>
        <w:ind w:left="114"/>
        <w:jc w:val="both"/>
      </w:pPr>
      <w:r>
        <w:t>veya onu gözlemleyerek öğrenmesi sürecidir.</w:t>
      </w:r>
    </w:p>
    <w:p w:rsidR="00A60896" w:rsidRDefault="00A60896">
      <w:pPr>
        <w:pStyle w:val="GvdeMetni"/>
        <w:spacing w:before="10"/>
        <w:rPr>
          <w:sz w:val="32"/>
        </w:rPr>
      </w:pPr>
    </w:p>
    <w:p w:rsidR="00A60896" w:rsidRDefault="00B16F1D">
      <w:pPr>
        <w:pStyle w:val="Balk1"/>
      </w:pPr>
      <w:r>
        <w:t>Literatür okuma</w:t>
      </w:r>
    </w:p>
    <w:p w:rsidR="00A60896" w:rsidRDefault="00B16F1D">
      <w:pPr>
        <w:pStyle w:val="GvdeMetni"/>
        <w:spacing w:before="198"/>
        <w:ind w:left="114"/>
        <w:jc w:val="both"/>
      </w:pPr>
      <w:r>
        <w:t>Öğrencinin   öğrenme   gereksinimi   olan   konularda   literatür   okuması   ve   klinik   uygulama       ile</w:t>
      </w:r>
    </w:p>
    <w:p w:rsidR="00A60896" w:rsidRDefault="00B16F1D">
      <w:pPr>
        <w:pStyle w:val="GvdeMetni"/>
        <w:spacing w:before="138"/>
        <w:ind w:left="114"/>
        <w:jc w:val="both"/>
      </w:pPr>
      <w:r>
        <w:t>ilişkilendirmesi sürecidir.</w:t>
      </w:r>
    </w:p>
    <w:p w:rsidR="00A60896" w:rsidRDefault="00A60896">
      <w:pPr>
        <w:pStyle w:val="GvdeMetni"/>
        <w:spacing w:before="9"/>
        <w:rPr>
          <w:sz w:val="32"/>
        </w:rPr>
      </w:pPr>
    </w:p>
    <w:p w:rsidR="00A60896" w:rsidRDefault="00B16F1D">
      <w:pPr>
        <w:pStyle w:val="Balk1"/>
        <w:spacing w:before="1"/>
      </w:pPr>
      <w:r>
        <w:t>Araştırma</w:t>
      </w:r>
    </w:p>
    <w:p w:rsidR="00A60896" w:rsidRDefault="00B16F1D">
      <w:pPr>
        <w:pStyle w:val="GvdeMetni"/>
        <w:spacing w:before="198"/>
        <w:ind w:left="114"/>
        <w:jc w:val="both"/>
      </w:pPr>
      <w:r>
        <w:t xml:space="preserve">Öğrencinin  bir  konuda  tek  başına  veya  bir  ekip  ile  araştırma  tasarlaması  ve  bu  sırada   </w:t>
      </w:r>
      <w:r>
        <w:rPr>
          <w:spacing w:val="51"/>
        </w:rPr>
        <w:t xml:space="preserve"> </w:t>
      </w:r>
      <w:r>
        <w:t>öğrenme</w:t>
      </w:r>
    </w:p>
    <w:p w:rsidR="00A60896" w:rsidRDefault="00B16F1D">
      <w:pPr>
        <w:pStyle w:val="GvdeMetni"/>
        <w:spacing w:before="138"/>
        <w:ind w:left="114"/>
        <w:jc w:val="both"/>
      </w:pPr>
      <w:r>
        <w:t>gereksinimini belirleyerek bunu herhangi bir eğitim kaynağından tamamlaması sürecidir.</w:t>
      </w:r>
    </w:p>
    <w:p w:rsidR="00A60896" w:rsidRDefault="00A60896">
      <w:pPr>
        <w:pStyle w:val="GvdeMetni"/>
        <w:spacing w:before="10"/>
        <w:rPr>
          <w:sz w:val="32"/>
        </w:rPr>
      </w:pPr>
    </w:p>
    <w:p w:rsidR="00A60896" w:rsidRDefault="00B16F1D">
      <w:pPr>
        <w:pStyle w:val="Balk1"/>
      </w:pPr>
      <w:r>
        <w:t>Öğretme</w:t>
      </w:r>
    </w:p>
    <w:p w:rsidR="00A60896" w:rsidRDefault="00B16F1D">
      <w:pPr>
        <w:pStyle w:val="GvdeMetni"/>
        <w:spacing w:before="198" w:line="360" w:lineRule="auto"/>
        <w:ind w:left="114" w:right="118"/>
        <w:jc w:val="both"/>
      </w:pPr>
      <w: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w:t>
      </w:r>
      <w:r>
        <w:t>an tamamlaması sürecidir.</w:t>
      </w:r>
    </w:p>
    <w:p w:rsidR="00A60896" w:rsidRDefault="00A60896">
      <w:pPr>
        <w:pStyle w:val="GvdeMetni"/>
        <w:spacing w:before="5"/>
        <w:rPr>
          <w:sz w:val="36"/>
        </w:rPr>
      </w:pPr>
    </w:p>
    <w:p w:rsidR="00A60896" w:rsidRDefault="00B16F1D">
      <w:pPr>
        <w:pStyle w:val="Balk1"/>
      </w:pPr>
      <w:r>
        <w:t>İnternet üzerinden öğrenme süreçleri</w:t>
      </w:r>
    </w:p>
    <w:p w:rsidR="00A60896" w:rsidRDefault="00B16F1D">
      <w:pPr>
        <w:pStyle w:val="GvdeMetni"/>
        <w:spacing w:before="138" w:line="360" w:lineRule="auto"/>
        <w:ind w:left="114" w:right="118"/>
        <w:jc w:val="both"/>
      </w:pPr>
      <w:r>
        <w:t xml:space="preserve">Online kurslar, seminerler, interaktif oturumlar, e-öğrenme programları şeklinde uzaktan eğitim programları öğrencinin kendini geliştirmesi için kullanılır. Kurumun yapacağı düzenlemelere ve  </w:t>
      </w:r>
      <w:r>
        <w:t>ihtiyaca göre uzaktan konsültasyon sistemi</w:t>
      </w:r>
      <w:r>
        <w:rPr>
          <w:spacing w:val="-15"/>
        </w:rPr>
        <w:t xml:space="preserve"> </w:t>
      </w:r>
      <w:r>
        <w:t>kurulabilir.</w:t>
      </w:r>
    </w:p>
    <w:p w:rsidR="00A60896" w:rsidRDefault="00A60896">
      <w:pPr>
        <w:pStyle w:val="GvdeMetni"/>
        <w:spacing w:before="5"/>
        <w:rPr>
          <w:sz w:val="36"/>
        </w:rPr>
      </w:pPr>
    </w:p>
    <w:p w:rsidR="00A60896" w:rsidRDefault="00B16F1D">
      <w:pPr>
        <w:pStyle w:val="Balk1"/>
      </w:pPr>
      <w:r>
        <w:t>Rol modelleme</w:t>
      </w:r>
    </w:p>
    <w:p w:rsidR="00A60896" w:rsidRDefault="00B16F1D">
      <w:pPr>
        <w:pStyle w:val="GvdeMetni"/>
        <w:spacing w:before="137" w:line="360" w:lineRule="auto"/>
        <w:ind w:left="114" w:right="119"/>
        <w:jc w:val="both"/>
      </w:pPr>
      <w:r>
        <w:t>Uzmanlık öğrencisi, hem klinik, hem girişimsel, ama bunlardan daha da önemli olarak tutum ve davranış yetkinliklerine beraber çalıştığı kıdemli uzmanlık öğrencisi veya uzmanları/öğretim</w:t>
      </w:r>
      <w:r>
        <w:t xml:space="preserve"> üyelerini modelleyerek ulaşır. Bu şekilde, uzmanlık eğitimi boyunca öğrencinin uygunortamlarda eğitici  ile yeterli ve kaliteli bir şekilde bir araya gelmesi</w:t>
      </w:r>
      <w:r>
        <w:rPr>
          <w:spacing w:val="-17"/>
        </w:rPr>
        <w:t xml:space="preserve"> </w:t>
      </w:r>
      <w:r>
        <w:t>sürecidir.</w:t>
      </w:r>
    </w:p>
    <w:p w:rsidR="00A60896" w:rsidRDefault="00A60896">
      <w:pPr>
        <w:pStyle w:val="GvdeMetni"/>
        <w:rPr>
          <w:sz w:val="26"/>
        </w:rPr>
      </w:pPr>
    </w:p>
    <w:p w:rsidR="00A60896" w:rsidRDefault="00A60896">
      <w:pPr>
        <w:pStyle w:val="GvdeMetni"/>
        <w:rPr>
          <w:sz w:val="26"/>
        </w:rPr>
      </w:pPr>
    </w:p>
    <w:p w:rsidR="00A60896" w:rsidRDefault="00A60896">
      <w:pPr>
        <w:pStyle w:val="GvdeMetni"/>
        <w:spacing w:before="4"/>
        <w:rPr>
          <w:sz w:val="20"/>
        </w:rPr>
      </w:pPr>
    </w:p>
    <w:p w:rsidR="00A60896" w:rsidRDefault="00B16F1D">
      <w:pPr>
        <w:pStyle w:val="Balk1"/>
        <w:numPr>
          <w:ilvl w:val="0"/>
          <w:numId w:val="5"/>
        </w:numPr>
        <w:tabs>
          <w:tab w:val="left" w:pos="354"/>
        </w:tabs>
        <w:jc w:val="both"/>
      </w:pPr>
      <w:r>
        <w:t>Çocuk Sağlığı ve Hastalıkları Anabilim Dalı Uzmanlık Programı Dersleri ve</w:t>
      </w:r>
      <w:r>
        <w:rPr>
          <w:spacing w:val="-30"/>
        </w:rPr>
        <w:t xml:space="preserve"> </w:t>
      </w:r>
      <w:r>
        <w:t>Kredileri</w:t>
      </w:r>
    </w:p>
    <w:p w:rsidR="00A60896" w:rsidRDefault="00A60896">
      <w:pPr>
        <w:pStyle w:val="GvdeMetni"/>
        <w:rPr>
          <w:b/>
          <w:sz w:val="26"/>
        </w:rPr>
      </w:pPr>
    </w:p>
    <w:p w:rsidR="00A60896" w:rsidRDefault="00A60896">
      <w:pPr>
        <w:pStyle w:val="GvdeMetni"/>
        <w:spacing w:before="11"/>
        <w:rPr>
          <w:b/>
          <w:sz w:val="21"/>
        </w:rPr>
      </w:pPr>
    </w:p>
    <w:p w:rsidR="00A60896" w:rsidRDefault="00B16F1D">
      <w:pPr>
        <w:pStyle w:val="GvdeMetni"/>
        <w:ind w:left="114"/>
        <w:jc w:val="both"/>
      </w:pPr>
      <w:r>
        <w:t>Öğretim Üyeleri</w:t>
      </w:r>
    </w:p>
    <w:p w:rsidR="00A60896" w:rsidRDefault="00B16F1D">
      <w:pPr>
        <w:pStyle w:val="ListeParagraf"/>
        <w:numPr>
          <w:ilvl w:val="0"/>
          <w:numId w:val="2"/>
        </w:numPr>
        <w:tabs>
          <w:tab w:val="left" w:pos="354"/>
        </w:tabs>
        <w:spacing w:before="138"/>
        <w:jc w:val="both"/>
        <w:rPr>
          <w:sz w:val="24"/>
        </w:rPr>
      </w:pPr>
      <w:r>
        <w:rPr>
          <w:sz w:val="24"/>
        </w:rPr>
        <w:t>Doç. Dr. Doğan KÖSE (Anabilim Dalı</w:t>
      </w:r>
      <w:r>
        <w:rPr>
          <w:spacing w:val="-14"/>
          <w:sz w:val="24"/>
        </w:rPr>
        <w:t xml:space="preserve"> </w:t>
      </w:r>
      <w:r>
        <w:rPr>
          <w:sz w:val="24"/>
        </w:rPr>
        <w:t>Başkanı)</w:t>
      </w:r>
    </w:p>
    <w:p w:rsidR="00A60896" w:rsidRDefault="00B16F1D">
      <w:pPr>
        <w:pStyle w:val="ListeParagraf"/>
        <w:numPr>
          <w:ilvl w:val="0"/>
          <w:numId w:val="2"/>
        </w:numPr>
        <w:tabs>
          <w:tab w:val="left" w:pos="354"/>
        </w:tabs>
        <w:spacing w:before="138"/>
        <w:jc w:val="both"/>
        <w:rPr>
          <w:sz w:val="24"/>
        </w:rPr>
      </w:pPr>
      <w:r>
        <w:rPr>
          <w:sz w:val="24"/>
        </w:rPr>
        <w:t>Doç. Dr. Mustafa</w:t>
      </w:r>
      <w:r>
        <w:rPr>
          <w:spacing w:val="-18"/>
          <w:sz w:val="24"/>
        </w:rPr>
        <w:t xml:space="preserve"> </w:t>
      </w:r>
      <w:r>
        <w:rPr>
          <w:sz w:val="24"/>
        </w:rPr>
        <w:t>ÇALIK</w:t>
      </w:r>
    </w:p>
    <w:p w:rsidR="00A60896" w:rsidRDefault="00B16F1D">
      <w:pPr>
        <w:pStyle w:val="ListeParagraf"/>
        <w:numPr>
          <w:ilvl w:val="0"/>
          <w:numId w:val="2"/>
        </w:numPr>
        <w:tabs>
          <w:tab w:val="left" w:pos="354"/>
        </w:tabs>
        <w:spacing w:before="138"/>
        <w:jc w:val="both"/>
        <w:rPr>
          <w:sz w:val="24"/>
        </w:rPr>
      </w:pPr>
      <w:r>
        <w:rPr>
          <w:sz w:val="24"/>
        </w:rPr>
        <w:t>Doç. Dr. Kabil</w:t>
      </w:r>
      <w:r>
        <w:rPr>
          <w:spacing w:val="-20"/>
          <w:sz w:val="24"/>
        </w:rPr>
        <w:t xml:space="preserve"> </w:t>
      </w:r>
      <w:r>
        <w:rPr>
          <w:sz w:val="24"/>
        </w:rPr>
        <w:t>SHERMATOVA</w:t>
      </w:r>
    </w:p>
    <w:p w:rsidR="00A60896" w:rsidRDefault="00B16F1D">
      <w:pPr>
        <w:pStyle w:val="ListeParagraf"/>
        <w:numPr>
          <w:ilvl w:val="0"/>
          <w:numId w:val="2"/>
        </w:numPr>
        <w:tabs>
          <w:tab w:val="left" w:pos="354"/>
        </w:tabs>
        <w:spacing w:before="138"/>
        <w:jc w:val="both"/>
        <w:rPr>
          <w:sz w:val="24"/>
        </w:rPr>
      </w:pPr>
      <w:r>
        <w:rPr>
          <w:sz w:val="24"/>
        </w:rPr>
        <w:t>Dr. Öğr. Üyesi MAHMUT</w:t>
      </w:r>
      <w:r>
        <w:rPr>
          <w:spacing w:val="-14"/>
          <w:sz w:val="24"/>
        </w:rPr>
        <w:t xml:space="preserve"> </w:t>
      </w:r>
      <w:r>
        <w:rPr>
          <w:sz w:val="24"/>
        </w:rPr>
        <w:t>DEMİR</w:t>
      </w:r>
    </w:p>
    <w:p w:rsidR="00A60896" w:rsidRDefault="00A60896">
      <w:pPr>
        <w:jc w:val="both"/>
        <w:rPr>
          <w:sz w:val="24"/>
        </w:rPr>
        <w:sectPr w:rsidR="00A60896">
          <w:pgSz w:w="11900" w:h="16840"/>
          <w:pgMar w:top="920" w:right="600" w:bottom="1160" w:left="1020" w:header="0" w:footer="912" w:gutter="0"/>
          <w:cols w:space="708"/>
        </w:sectPr>
      </w:pPr>
    </w:p>
    <w:p w:rsidR="00A60896" w:rsidRDefault="00B16F1D">
      <w:pPr>
        <w:pStyle w:val="ListeParagraf"/>
        <w:numPr>
          <w:ilvl w:val="0"/>
          <w:numId w:val="2"/>
        </w:numPr>
        <w:tabs>
          <w:tab w:val="left" w:pos="434"/>
        </w:tabs>
        <w:spacing w:before="64"/>
        <w:ind w:left="434"/>
        <w:jc w:val="left"/>
        <w:rPr>
          <w:sz w:val="24"/>
        </w:rPr>
      </w:pPr>
      <w:r>
        <w:rPr>
          <w:sz w:val="24"/>
        </w:rPr>
        <w:lastRenderedPageBreak/>
        <w:t>Dr. Öğr. Üyesi Ahmet</w:t>
      </w:r>
      <w:r>
        <w:rPr>
          <w:spacing w:val="-13"/>
          <w:sz w:val="24"/>
        </w:rPr>
        <w:t xml:space="preserve"> </w:t>
      </w:r>
      <w:r>
        <w:rPr>
          <w:sz w:val="24"/>
        </w:rPr>
        <w:t>GÜZELÇİÇEK</w:t>
      </w:r>
    </w:p>
    <w:p w:rsidR="00A60896" w:rsidRDefault="00B16F1D">
      <w:pPr>
        <w:pStyle w:val="ListeParagraf"/>
        <w:numPr>
          <w:ilvl w:val="0"/>
          <w:numId w:val="2"/>
        </w:numPr>
        <w:tabs>
          <w:tab w:val="left" w:pos="434"/>
        </w:tabs>
        <w:spacing w:before="138"/>
        <w:ind w:left="434"/>
        <w:jc w:val="left"/>
        <w:rPr>
          <w:sz w:val="24"/>
        </w:rPr>
      </w:pPr>
      <w:r>
        <w:rPr>
          <w:sz w:val="24"/>
        </w:rPr>
        <w:t>Dr. Öğr. Üyesi Abdullah</w:t>
      </w:r>
      <w:r>
        <w:rPr>
          <w:spacing w:val="-21"/>
          <w:sz w:val="24"/>
        </w:rPr>
        <w:t xml:space="preserve"> </w:t>
      </w:r>
      <w:r>
        <w:rPr>
          <w:sz w:val="24"/>
        </w:rPr>
        <w:t>SOLMAZ</w:t>
      </w:r>
    </w:p>
    <w:p w:rsidR="00A60896" w:rsidRDefault="00B16F1D">
      <w:pPr>
        <w:pStyle w:val="ListeParagraf"/>
        <w:numPr>
          <w:ilvl w:val="0"/>
          <w:numId w:val="2"/>
        </w:numPr>
        <w:tabs>
          <w:tab w:val="left" w:pos="434"/>
        </w:tabs>
        <w:spacing w:before="138"/>
        <w:ind w:left="434"/>
        <w:jc w:val="left"/>
        <w:rPr>
          <w:sz w:val="24"/>
        </w:rPr>
      </w:pPr>
      <w:r>
        <w:rPr>
          <w:sz w:val="24"/>
        </w:rPr>
        <w:t>Dr. Öğr. Üyesi HÜSEYİN</w:t>
      </w:r>
      <w:r>
        <w:rPr>
          <w:spacing w:val="-8"/>
          <w:sz w:val="24"/>
        </w:rPr>
        <w:t xml:space="preserve"> </w:t>
      </w:r>
      <w:r>
        <w:rPr>
          <w:sz w:val="24"/>
        </w:rPr>
        <w:t>GÜMÜŞ</w:t>
      </w:r>
    </w:p>
    <w:p w:rsidR="00A60896" w:rsidRDefault="00B16F1D">
      <w:pPr>
        <w:pStyle w:val="ListeParagraf"/>
        <w:numPr>
          <w:ilvl w:val="0"/>
          <w:numId w:val="2"/>
        </w:numPr>
        <w:tabs>
          <w:tab w:val="left" w:pos="434"/>
        </w:tabs>
        <w:spacing w:before="138"/>
        <w:ind w:left="434"/>
        <w:jc w:val="left"/>
        <w:rPr>
          <w:sz w:val="24"/>
        </w:rPr>
      </w:pPr>
      <w:r>
        <w:rPr>
          <w:sz w:val="24"/>
        </w:rPr>
        <w:t>Dr. Öğr. Üyesi Halil</w:t>
      </w:r>
      <w:r>
        <w:rPr>
          <w:spacing w:val="-21"/>
          <w:sz w:val="24"/>
        </w:rPr>
        <w:t xml:space="preserve"> </w:t>
      </w:r>
      <w:r>
        <w:rPr>
          <w:sz w:val="24"/>
        </w:rPr>
        <w:t>KAZANASMAZ</w:t>
      </w:r>
    </w:p>
    <w:p w:rsidR="00A60896" w:rsidRDefault="00B16F1D">
      <w:pPr>
        <w:pStyle w:val="ListeParagraf"/>
        <w:numPr>
          <w:ilvl w:val="0"/>
          <w:numId w:val="2"/>
        </w:numPr>
        <w:tabs>
          <w:tab w:val="left" w:pos="434"/>
        </w:tabs>
        <w:spacing w:before="138"/>
        <w:ind w:left="434"/>
        <w:jc w:val="left"/>
        <w:rPr>
          <w:sz w:val="24"/>
        </w:rPr>
      </w:pPr>
      <w:r>
        <w:rPr>
          <w:sz w:val="24"/>
        </w:rPr>
        <w:t>Dr. Öğr. Üyesi Nurgül</w:t>
      </w:r>
      <w:r>
        <w:rPr>
          <w:spacing w:val="-13"/>
          <w:sz w:val="24"/>
        </w:rPr>
        <w:t xml:space="preserve"> </w:t>
      </w:r>
      <w:r>
        <w:rPr>
          <w:sz w:val="24"/>
        </w:rPr>
        <w:t>ATAŞ</w:t>
      </w:r>
    </w:p>
    <w:p w:rsidR="00A60896" w:rsidRDefault="00B16F1D">
      <w:pPr>
        <w:pStyle w:val="ListeParagraf"/>
        <w:numPr>
          <w:ilvl w:val="0"/>
          <w:numId w:val="2"/>
        </w:numPr>
        <w:tabs>
          <w:tab w:val="left" w:pos="495"/>
        </w:tabs>
        <w:spacing w:before="138"/>
        <w:ind w:left="495" w:hanging="301"/>
        <w:jc w:val="left"/>
        <w:rPr>
          <w:sz w:val="24"/>
        </w:rPr>
      </w:pPr>
      <w:r>
        <w:rPr>
          <w:sz w:val="24"/>
        </w:rPr>
        <w:t>Uzm. Dr. Aylin GENÇLER (Öğretim</w:t>
      </w:r>
      <w:r>
        <w:rPr>
          <w:spacing w:val="-24"/>
          <w:sz w:val="24"/>
        </w:rPr>
        <w:t xml:space="preserve"> </w:t>
      </w:r>
      <w:r>
        <w:rPr>
          <w:sz w:val="24"/>
        </w:rPr>
        <w:t>Görevlisi)</w:t>
      </w:r>
    </w:p>
    <w:p w:rsidR="00A60896" w:rsidRDefault="00A60896">
      <w:pPr>
        <w:pStyle w:val="GvdeMetni"/>
        <w:rPr>
          <w:sz w:val="26"/>
        </w:rPr>
      </w:pPr>
    </w:p>
    <w:p w:rsidR="00A60896" w:rsidRDefault="00A60896">
      <w:pPr>
        <w:pStyle w:val="GvdeMetni"/>
        <w:spacing w:before="6"/>
        <w:rPr>
          <w:sz w:val="34"/>
        </w:rPr>
      </w:pPr>
    </w:p>
    <w:p w:rsidR="00A60896" w:rsidRDefault="00B16F1D">
      <w:pPr>
        <w:pStyle w:val="Balk1"/>
        <w:ind w:left="194"/>
        <w:jc w:val="left"/>
      </w:pPr>
      <w:r>
        <w:t>ÇOCUK SAĞLIĞI VE HASTALIKLARI ANABİLİM DALI UZMANLIK PROGRAMI</w:t>
      </w:r>
    </w:p>
    <w:p w:rsidR="00A60896" w:rsidRDefault="00A60896">
      <w:pPr>
        <w:pStyle w:val="GvdeMetni"/>
        <w:spacing w:before="6"/>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513"/>
        <w:gridCol w:w="6057"/>
        <w:gridCol w:w="414"/>
        <w:gridCol w:w="414"/>
        <w:gridCol w:w="413"/>
        <w:gridCol w:w="825"/>
      </w:tblGrid>
      <w:tr w:rsidR="00A60896">
        <w:trPr>
          <w:trHeight w:hRule="exact" w:val="643"/>
        </w:trPr>
        <w:tc>
          <w:tcPr>
            <w:tcW w:w="550" w:type="dxa"/>
          </w:tcPr>
          <w:p w:rsidR="00A60896" w:rsidRDefault="00B16F1D">
            <w:pPr>
              <w:pStyle w:val="TableParagraph"/>
              <w:ind w:left="65"/>
              <w:rPr>
                <w:b/>
                <w:sz w:val="20"/>
              </w:rPr>
            </w:pPr>
            <w:r>
              <w:rPr>
                <w:b/>
                <w:sz w:val="20"/>
              </w:rPr>
              <w:t>NO</w:t>
            </w:r>
          </w:p>
        </w:tc>
        <w:tc>
          <w:tcPr>
            <w:tcW w:w="1513" w:type="dxa"/>
          </w:tcPr>
          <w:p w:rsidR="00A60896" w:rsidRDefault="00B16F1D">
            <w:pPr>
              <w:pStyle w:val="TableParagraph"/>
              <w:ind w:left="65"/>
              <w:rPr>
                <w:b/>
                <w:sz w:val="20"/>
              </w:rPr>
            </w:pPr>
            <w:r>
              <w:rPr>
                <w:b/>
                <w:sz w:val="20"/>
              </w:rPr>
              <w:t>DERS KODU</w:t>
            </w:r>
          </w:p>
        </w:tc>
        <w:tc>
          <w:tcPr>
            <w:tcW w:w="6057" w:type="dxa"/>
          </w:tcPr>
          <w:p w:rsidR="00A60896" w:rsidRDefault="00B16F1D">
            <w:pPr>
              <w:pStyle w:val="TableParagraph"/>
              <w:ind w:left="65"/>
              <w:rPr>
                <w:b/>
                <w:sz w:val="20"/>
              </w:rPr>
            </w:pPr>
            <w:r>
              <w:rPr>
                <w:b/>
                <w:sz w:val="20"/>
              </w:rPr>
              <w:t>DERSİN ADI</w:t>
            </w:r>
          </w:p>
        </w:tc>
        <w:tc>
          <w:tcPr>
            <w:tcW w:w="414" w:type="dxa"/>
          </w:tcPr>
          <w:p w:rsidR="00A60896" w:rsidRDefault="00B16F1D">
            <w:pPr>
              <w:pStyle w:val="TableParagraph"/>
              <w:ind w:left="65"/>
              <w:rPr>
                <w:b/>
                <w:sz w:val="20"/>
              </w:rPr>
            </w:pPr>
            <w:r>
              <w:rPr>
                <w:b/>
                <w:sz w:val="20"/>
              </w:rPr>
              <w:t>T</w:t>
            </w:r>
          </w:p>
        </w:tc>
        <w:tc>
          <w:tcPr>
            <w:tcW w:w="414" w:type="dxa"/>
          </w:tcPr>
          <w:p w:rsidR="00A60896" w:rsidRDefault="00B16F1D">
            <w:pPr>
              <w:pStyle w:val="TableParagraph"/>
              <w:ind w:left="65"/>
              <w:rPr>
                <w:b/>
                <w:sz w:val="20"/>
              </w:rPr>
            </w:pPr>
            <w:r>
              <w:rPr>
                <w:b/>
                <w:sz w:val="20"/>
              </w:rPr>
              <w:t>U</w:t>
            </w:r>
          </w:p>
        </w:tc>
        <w:tc>
          <w:tcPr>
            <w:tcW w:w="413" w:type="dxa"/>
          </w:tcPr>
          <w:p w:rsidR="00A60896" w:rsidRDefault="00B16F1D">
            <w:pPr>
              <w:pStyle w:val="TableParagraph"/>
              <w:ind w:left="64"/>
              <w:rPr>
                <w:b/>
                <w:sz w:val="20"/>
              </w:rPr>
            </w:pPr>
            <w:r>
              <w:rPr>
                <w:b/>
                <w:sz w:val="20"/>
              </w:rPr>
              <w:t>K</w:t>
            </w:r>
          </w:p>
        </w:tc>
        <w:tc>
          <w:tcPr>
            <w:tcW w:w="825" w:type="dxa"/>
          </w:tcPr>
          <w:p w:rsidR="00A60896" w:rsidRDefault="00B16F1D">
            <w:pPr>
              <w:pStyle w:val="TableParagraph"/>
              <w:ind w:left="65"/>
              <w:rPr>
                <w:b/>
                <w:sz w:val="20"/>
              </w:rPr>
            </w:pPr>
            <w:r>
              <w:rPr>
                <w:b/>
                <w:sz w:val="20"/>
              </w:rPr>
              <w:t>AKTS</w:t>
            </w:r>
          </w:p>
        </w:tc>
      </w:tr>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SOSYAL PEDİATRİ</w:t>
            </w:r>
          </w:p>
        </w:tc>
        <w:tc>
          <w:tcPr>
            <w:tcW w:w="414" w:type="dxa"/>
          </w:tcPr>
          <w:p w:rsidR="00A60896" w:rsidRDefault="00A60896"/>
        </w:tc>
        <w:tc>
          <w:tcPr>
            <w:tcW w:w="414" w:type="dxa"/>
          </w:tcPr>
          <w:p w:rsidR="00A60896" w:rsidRDefault="00A60896"/>
        </w:tc>
        <w:tc>
          <w:tcPr>
            <w:tcW w:w="413" w:type="dxa"/>
          </w:tcPr>
          <w:p w:rsidR="00A60896" w:rsidRDefault="00A60896"/>
        </w:tc>
        <w:tc>
          <w:tcPr>
            <w:tcW w:w="825" w:type="dxa"/>
          </w:tcPr>
          <w:p w:rsidR="00A60896" w:rsidRDefault="00A60896"/>
        </w:tc>
      </w:tr>
      <w:tr w:rsidR="00A60896">
        <w:trPr>
          <w:trHeight w:hRule="exact" w:val="643"/>
        </w:trPr>
        <w:tc>
          <w:tcPr>
            <w:tcW w:w="550" w:type="dxa"/>
          </w:tcPr>
          <w:p w:rsidR="00A60896" w:rsidRDefault="00B16F1D">
            <w:pPr>
              <w:pStyle w:val="TableParagraph"/>
              <w:ind w:left="65"/>
              <w:rPr>
                <w:sz w:val="20"/>
              </w:rPr>
            </w:pPr>
            <w:r>
              <w:rPr>
                <w:sz w:val="20"/>
              </w:rPr>
              <w:t>1.</w:t>
            </w:r>
          </w:p>
        </w:tc>
        <w:tc>
          <w:tcPr>
            <w:tcW w:w="1513" w:type="dxa"/>
          </w:tcPr>
          <w:p w:rsidR="00A60896" w:rsidRDefault="00B16F1D">
            <w:pPr>
              <w:pStyle w:val="TableParagraph"/>
              <w:ind w:left="65"/>
              <w:rPr>
                <w:sz w:val="20"/>
              </w:rPr>
            </w:pPr>
            <w:r>
              <w:rPr>
                <w:sz w:val="20"/>
              </w:rPr>
              <w:t>TFÇHUZ   601</w:t>
            </w:r>
          </w:p>
        </w:tc>
        <w:tc>
          <w:tcPr>
            <w:tcW w:w="6057" w:type="dxa"/>
          </w:tcPr>
          <w:p w:rsidR="00A60896" w:rsidRDefault="00B16F1D">
            <w:pPr>
              <w:pStyle w:val="TableParagraph"/>
              <w:ind w:left="65"/>
              <w:rPr>
                <w:sz w:val="20"/>
              </w:rPr>
            </w:pPr>
            <w:r>
              <w:rPr>
                <w:sz w:val="20"/>
              </w:rPr>
              <w:t>EPİDEMİYOLOJİ VE SAĞLIK ÖLÇÜTLERİ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2.</w:t>
            </w:r>
          </w:p>
        </w:tc>
        <w:tc>
          <w:tcPr>
            <w:tcW w:w="1513" w:type="dxa"/>
          </w:tcPr>
          <w:p w:rsidR="00A60896" w:rsidRDefault="00B16F1D">
            <w:pPr>
              <w:pStyle w:val="TableParagraph"/>
              <w:ind w:left="65"/>
              <w:rPr>
                <w:sz w:val="20"/>
              </w:rPr>
            </w:pPr>
            <w:r>
              <w:rPr>
                <w:sz w:val="20"/>
              </w:rPr>
              <w:t>TFÇHUZ   602</w:t>
            </w:r>
          </w:p>
        </w:tc>
        <w:tc>
          <w:tcPr>
            <w:tcW w:w="6057" w:type="dxa"/>
          </w:tcPr>
          <w:p w:rsidR="00A60896" w:rsidRDefault="00B16F1D">
            <w:pPr>
              <w:pStyle w:val="TableParagraph"/>
              <w:ind w:left="65"/>
              <w:rPr>
                <w:sz w:val="20"/>
              </w:rPr>
            </w:pPr>
            <w:r>
              <w:rPr>
                <w:sz w:val="20"/>
              </w:rPr>
              <w:t>ÇOCUK SAĞLIĞI HİZMETLERİ, SAĞLAM ÇOCUK İZLEMİ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3.</w:t>
            </w:r>
          </w:p>
        </w:tc>
        <w:tc>
          <w:tcPr>
            <w:tcW w:w="1513" w:type="dxa"/>
          </w:tcPr>
          <w:p w:rsidR="00A60896" w:rsidRDefault="00B16F1D">
            <w:pPr>
              <w:pStyle w:val="TableParagraph"/>
              <w:ind w:left="65"/>
              <w:rPr>
                <w:sz w:val="20"/>
              </w:rPr>
            </w:pPr>
            <w:r>
              <w:rPr>
                <w:sz w:val="20"/>
              </w:rPr>
              <w:t>TFÇHUZ   603</w:t>
            </w:r>
          </w:p>
        </w:tc>
        <w:tc>
          <w:tcPr>
            <w:tcW w:w="6057" w:type="dxa"/>
          </w:tcPr>
          <w:p w:rsidR="00A60896" w:rsidRDefault="00B16F1D">
            <w:pPr>
              <w:pStyle w:val="TableParagraph"/>
              <w:ind w:left="65"/>
              <w:rPr>
                <w:sz w:val="20"/>
              </w:rPr>
            </w:pPr>
            <w:r>
              <w:rPr>
                <w:sz w:val="20"/>
              </w:rPr>
              <w:t>ÇOCUK BESLENMESİ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4.</w:t>
            </w:r>
          </w:p>
        </w:tc>
        <w:tc>
          <w:tcPr>
            <w:tcW w:w="1513" w:type="dxa"/>
          </w:tcPr>
          <w:p w:rsidR="00A60896" w:rsidRDefault="00B16F1D">
            <w:pPr>
              <w:pStyle w:val="TableParagraph"/>
              <w:ind w:left="65"/>
              <w:rPr>
                <w:sz w:val="20"/>
              </w:rPr>
            </w:pPr>
            <w:r>
              <w:rPr>
                <w:sz w:val="20"/>
              </w:rPr>
              <w:t>TFÇHUZ   604</w:t>
            </w:r>
          </w:p>
        </w:tc>
        <w:tc>
          <w:tcPr>
            <w:tcW w:w="6057" w:type="dxa"/>
          </w:tcPr>
          <w:p w:rsidR="00A60896" w:rsidRDefault="00B16F1D">
            <w:pPr>
              <w:pStyle w:val="TableParagraph"/>
              <w:ind w:left="65"/>
              <w:rPr>
                <w:sz w:val="20"/>
              </w:rPr>
            </w:pPr>
            <w:r>
              <w:rPr>
                <w:sz w:val="20"/>
              </w:rPr>
              <w:t>KORUYUCU HEKİMLİK VE AŞI UYGULAMALARI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ACİL PEDİATRİ</w:t>
            </w:r>
          </w:p>
        </w:tc>
        <w:tc>
          <w:tcPr>
            <w:tcW w:w="414" w:type="dxa"/>
          </w:tcPr>
          <w:p w:rsidR="00A60896" w:rsidRDefault="00A60896"/>
        </w:tc>
        <w:tc>
          <w:tcPr>
            <w:tcW w:w="414" w:type="dxa"/>
          </w:tcPr>
          <w:p w:rsidR="00A60896" w:rsidRDefault="00A60896"/>
        </w:tc>
        <w:tc>
          <w:tcPr>
            <w:tcW w:w="413" w:type="dxa"/>
          </w:tcPr>
          <w:p w:rsidR="00A60896" w:rsidRDefault="00A60896"/>
        </w:tc>
        <w:tc>
          <w:tcPr>
            <w:tcW w:w="825" w:type="dxa"/>
          </w:tcPr>
          <w:p w:rsidR="00A60896" w:rsidRDefault="00A60896"/>
        </w:tc>
      </w:tr>
      <w:tr w:rsidR="00A60896">
        <w:trPr>
          <w:trHeight w:hRule="exact" w:val="643"/>
        </w:trPr>
        <w:tc>
          <w:tcPr>
            <w:tcW w:w="550" w:type="dxa"/>
          </w:tcPr>
          <w:p w:rsidR="00A60896" w:rsidRDefault="00B16F1D">
            <w:pPr>
              <w:pStyle w:val="TableParagraph"/>
              <w:ind w:left="65"/>
              <w:rPr>
                <w:sz w:val="20"/>
              </w:rPr>
            </w:pPr>
            <w:r>
              <w:rPr>
                <w:sz w:val="20"/>
              </w:rPr>
              <w:t>5.</w:t>
            </w:r>
          </w:p>
        </w:tc>
        <w:tc>
          <w:tcPr>
            <w:tcW w:w="1513" w:type="dxa"/>
          </w:tcPr>
          <w:p w:rsidR="00A60896" w:rsidRDefault="00B16F1D">
            <w:pPr>
              <w:pStyle w:val="TableParagraph"/>
              <w:ind w:left="65"/>
              <w:rPr>
                <w:sz w:val="20"/>
              </w:rPr>
            </w:pPr>
            <w:r>
              <w:rPr>
                <w:sz w:val="20"/>
              </w:rPr>
              <w:t>TFÇHUZ   605</w:t>
            </w:r>
          </w:p>
        </w:tc>
        <w:tc>
          <w:tcPr>
            <w:tcW w:w="6057" w:type="dxa"/>
          </w:tcPr>
          <w:p w:rsidR="00A60896" w:rsidRDefault="00B16F1D">
            <w:pPr>
              <w:pStyle w:val="TableParagraph"/>
              <w:ind w:left="65"/>
              <w:rPr>
                <w:sz w:val="20"/>
              </w:rPr>
            </w:pPr>
            <w:r>
              <w:rPr>
                <w:sz w:val="20"/>
              </w:rPr>
              <w:t>ACİL GİRİŞİMLER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vMerge w:val="restart"/>
          </w:tcPr>
          <w:p w:rsidR="00A60896" w:rsidRDefault="00B16F1D">
            <w:pPr>
              <w:pStyle w:val="TableParagraph"/>
              <w:ind w:left="64"/>
              <w:rPr>
                <w:sz w:val="20"/>
              </w:rPr>
            </w:pPr>
            <w:r>
              <w:rPr>
                <w:sz w:val="20"/>
              </w:rPr>
              <w:t>3</w:t>
            </w:r>
          </w:p>
          <w:p w:rsidR="00A60896" w:rsidRDefault="00A60896">
            <w:pPr>
              <w:pStyle w:val="TableParagraph"/>
              <w:spacing w:before="6"/>
              <w:ind w:left="0"/>
              <w:rPr>
                <w:b/>
              </w:rPr>
            </w:pPr>
          </w:p>
          <w:p w:rsidR="00A60896" w:rsidRDefault="00B16F1D">
            <w:pPr>
              <w:pStyle w:val="TableParagraph"/>
              <w:spacing w:before="0"/>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6.</w:t>
            </w:r>
          </w:p>
        </w:tc>
        <w:tc>
          <w:tcPr>
            <w:tcW w:w="1513" w:type="dxa"/>
          </w:tcPr>
          <w:p w:rsidR="00A60896" w:rsidRDefault="00B16F1D">
            <w:pPr>
              <w:pStyle w:val="TableParagraph"/>
              <w:ind w:left="65"/>
              <w:rPr>
                <w:sz w:val="20"/>
              </w:rPr>
            </w:pPr>
            <w:r>
              <w:rPr>
                <w:sz w:val="20"/>
              </w:rPr>
              <w:t>TFÇHUZ   606</w:t>
            </w:r>
          </w:p>
        </w:tc>
        <w:tc>
          <w:tcPr>
            <w:tcW w:w="6057" w:type="dxa"/>
          </w:tcPr>
          <w:p w:rsidR="00A60896" w:rsidRDefault="00B16F1D">
            <w:pPr>
              <w:pStyle w:val="TableParagraph"/>
              <w:ind w:left="65"/>
              <w:rPr>
                <w:sz w:val="20"/>
              </w:rPr>
            </w:pPr>
            <w:r>
              <w:rPr>
                <w:sz w:val="20"/>
              </w:rPr>
              <w:t>YABANCI CİSİMLER ASPİRASYONARI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vMerge/>
          </w:tcPr>
          <w:p w:rsidR="00A60896" w:rsidRDefault="00A60896"/>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7.</w:t>
            </w:r>
          </w:p>
        </w:tc>
        <w:tc>
          <w:tcPr>
            <w:tcW w:w="1513" w:type="dxa"/>
          </w:tcPr>
          <w:p w:rsidR="00A60896" w:rsidRDefault="00B16F1D">
            <w:pPr>
              <w:pStyle w:val="TableParagraph"/>
              <w:ind w:left="65"/>
              <w:rPr>
                <w:sz w:val="20"/>
              </w:rPr>
            </w:pPr>
            <w:r>
              <w:rPr>
                <w:sz w:val="20"/>
              </w:rPr>
              <w:t>TFÇHUZ   607</w:t>
            </w:r>
          </w:p>
        </w:tc>
        <w:tc>
          <w:tcPr>
            <w:tcW w:w="6057" w:type="dxa"/>
          </w:tcPr>
          <w:p w:rsidR="00A60896" w:rsidRDefault="00B16F1D">
            <w:pPr>
              <w:pStyle w:val="TableParagraph"/>
              <w:ind w:left="65"/>
              <w:rPr>
                <w:sz w:val="20"/>
              </w:rPr>
            </w:pPr>
            <w:r>
              <w:rPr>
                <w:sz w:val="20"/>
              </w:rPr>
              <w:t>ZEHİRLENMELER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8.</w:t>
            </w:r>
          </w:p>
        </w:tc>
        <w:tc>
          <w:tcPr>
            <w:tcW w:w="1513" w:type="dxa"/>
          </w:tcPr>
          <w:p w:rsidR="00A60896" w:rsidRDefault="00B16F1D">
            <w:pPr>
              <w:pStyle w:val="TableParagraph"/>
              <w:ind w:left="65"/>
              <w:rPr>
                <w:sz w:val="20"/>
              </w:rPr>
            </w:pPr>
            <w:r>
              <w:rPr>
                <w:sz w:val="20"/>
              </w:rPr>
              <w:t>TFÇHUZ   608</w:t>
            </w:r>
          </w:p>
        </w:tc>
        <w:tc>
          <w:tcPr>
            <w:tcW w:w="6057" w:type="dxa"/>
          </w:tcPr>
          <w:p w:rsidR="00A60896" w:rsidRDefault="00B16F1D">
            <w:pPr>
              <w:pStyle w:val="TableParagraph"/>
              <w:ind w:left="65"/>
              <w:rPr>
                <w:sz w:val="20"/>
              </w:rPr>
            </w:pPr>
            <w:r>
              <w:rPr>
                <w:sz w:val="20"/>
              </w:rPr>
              <w:t>ACİL KARDİYOLOJİK SORUNLARIN TANI VE TEDAVİSİ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9.</w:t>
            </w:r>
          </w:p>
        </w:tc>
        <w:tc>
          <w:tcPr>
            <w:tcW w:w="1513" w:type="dxa"/>
          </w:tcPr>
          <w:p w:rsidR="00A60896" w:rsidRDefault="00B16F1D">
            <w:pPr>
              <w:pStyle w:val="TableParagraph"/>
              <w:ind w:left="65"/>
              <w:rPr>
                <w:sz w:val="20"/>
              </w:rPr>
            </w:pPr>
            <w:r>
              <w:rPr>
                <w:sz w:val="20"/>
              </w:rPr>
              <w:t>TFÇHUZ   609</w:t>
            </w:r>
          </w:p>
        </w:tc>
        <w:tc>
          <w:tcPr>
            <w:tcW w:w="6057" w:type="dxa"/>
          </w:tcPr>
          <w:p w:rsidR="00A60896" w:rsidRDefault="00B16F1D">
            <w:pPr>
              <w:pStyle w:val="TableParagraph"/>
              <w:ind w:left="65"/>
              <w:rPr>
                <w:sz w:val="20"/>
              </w:rPr>
            </w:pPr>
            <w:r>
              <w:rPr>
                <w:sz w:val="20"/>
              </w:rPr>
              <w:t>ACİL NÖNROLOJİK SORUNLAR TANI VE TEDAVİSİ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10.</w:t>
            </w:r>
          </w:p>
        </w:tc>
        <w:tc>
          <w:tcPr>
            <w:tcW w:w="1513" w:type="dxa"/>
          </w:tcPr>
          <w:p w:rsidR="00A60896" w:rsidRDefault="00B16F1D">
            <w:pPr>
              <w:pStyle w:val="TableParagraph"/>
              <w:ind w:left="65"/>
              <w:rPr>
                <w:sz w:val="20"/>
              </w:rPr>
            </w:pPr>
            <w:r>
              <w:rPr>
                <w:sz w:val="20"/>
              </w:rPr>
              <w:t>TFÇHUZ   610</w:t>
            </w:r>
          </w:p>
        </w:tc>
        <w:tc>
          <w:tcPr>
            <w:tcW w:w="6057" w:type="dxa"/>
          </w:tcPr>
          <w:p w:rsidR="00A60896" w:rsidRDefault="00B16F1D">
            <w:pPr>
              <w:pStyle w:val="TableParagraph"/>
              <w:ind w:left="65"/>
              <w:rPr>
                <w:sz w:val="20"/>
              </w:rPr>
            </w:pPr>
            <w:r>
              <w:rPr>
                <w:sz w:val="20"/>
              </w:rPr>
              <w:t>ACİL FARMAKOLOJİ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11.</w:t>
            </w:r>
          </w:p>
        </w:tc>
        <w:tc>
          <w:tcPr>
            <w:tcW w:w="1513" w:type="dxa"/>
          </w:tcPr>
          <w:p w:rsidR="00A60896" w:rsidRDefault="00B16F1D">
            <w:pPr>
              <w:pStyle w:val="TableParagraph"/>
              <w:ind w:left="65"/>
              <w:rPr>
                <w:sz w:val="20"/>
              </w:rPr>
            </w:pPr>
            <w:r>
              <w:rPr>
                <w:sz w:val="20"/>
              </w:rPr>
              <w:t>TFÇHUZ   611</w:t>
            </w:r>
          </w:p>
        </w:tc>
        <w:tc>
          <w:tcPr>
            <w:tcW w:w="6057" w:type="dxa"/>
          </w:tcPr>
          <w:p w:rsidR="00A60896" w:rsidRDefault="00B16F1D">
            <w:pPr>
              <w:pStyle w:val="TableParagraph"/>
              <w:ind w:left="65"/>
              <w:rPr>
                <w:sz w:val="20"/>
              </w:rPr>
            </w:pPr>
            <w:r>
              <w:rPr>
                <w:sz w:val="20"/>
              </w:rPr>
              <w:t>RESUSİTASYON VE VENTİLATÖR KULLANIMI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12.</w:t>
            </w:r>
          </w:p>
        </w:tc>
        <w:tc>
          <w:tcPr>
            <w:tcW w:w="1513" w:type="dxa"/>
          </w:tcPr>
          <w:p w:rsidR="00A60896" w:rsidRDefault="00B16F1D">
            <w:pPr>
              <w:pStyle w:val="TableParagraph"/>
              <w:ind w:left="65"/>
              <w:rPr>
                <w:sz w:val="20"/>
              </w:rPr>
            </w:pPr>
            <w:r>
              <w:rPr>
                <w:sz w:val="20"/>
              </w:rPr>
              <w:t>TFÇHUZ   612</w:t>
            </w:r>
          </w:p>
        </w:tc>
        <w:tc>
          <w:tcPr>
            <w:tcW w:w="6057" w:type="dxa"/>
          </w:tcPr>
          <w:p w:rsidR="00A60896" w:rsidRDefault="00B16F1D">
            <w:pPr>
              <w:pStyle w:val="TableParagraph"/>
              <w:ind w:left="65"/>
              <w:rPr>
                <w:sz w:val="20"/>
              </w:rPr>
            </w:pPr>
            <w:r>
              <w:rPr>
                <w:sz w:val="20"/>
              </w:rPr>
              <w:t>ACİLDE HEMODİNAMİK SORUNLAR VE TEDAVİSİ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13.</w:t>
            </w:r>
          </w:p>
        </w:tc>
        <w:tc>
          <w:tcPr>
            <w:tcW w:w="1513" w:type="dxa"/>
          </w:tcPr>
          <w:p w:rsidR="00A60896" w:rsidRDefault="00B16F1D">
            <w:pPr>
              <w:pStyle w:val="TableParagraph"/>
              <w:ind w:left="65"/>
              <w:rPr>
                <w:sz w:val="20"/>
              </w:rPr>
            </w:pPr>
            <w:r>
              <w:rPr>
                <w:sz w:val="20"/>
              </w:rPr>
              <w:t>TFÇHUZ   613</w:t>
            </w:r>
          </w:p>
        </w:tc>
        <w:tc>
          <w:tcPr>
            <w:tcW w:w="6057" w:type="dxa"/>
          </w:tcPr>
          <w:p w:rsidR="00A60896" w:rsidRDefault="00B16F1D">
            <w:pPr>
              <w:pStyle w:val="TableParagraph"/>
              <w:ind w:left="65"/>
              <w:rPr>
                <w:sz w:val="20"/>
              </w:rPr>
            </w:pPr>
            <w:r>
              <w:rPr>
                <w:sz w:val="20"/>
              </w:rPr>
              <w:t>ACİL HASTANIN ORGANİZASYONU VE TRANSPORTU</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14.</w:t>
            </w:r>
          </w:p>
        </w:tc>
        <w:tc>
          <w:tcPr>
            <w:tcW w:w="1513" w:type="dxa"/>
          </w:tcPr>
          <w:p w:rsidR="00A60896" w:rsidRDefault="00B16F1D">
            <w:pPr>
              <w:pStyle w:val="TableParagraph"/>
              <w:ind w:left="65"/>
              <w:rPr>
                <w:sz w:val="20"/>
              </w:rPr>
            </w:pPr>
            <w:r>
              <w:rPr>
                <w:sz w:val="20"/>
              </w:rPr>
              <w:t>TFÇHUZ   614</w:t>
            </w:r>
          </w:p>
        </w:tc>
        <w:tc>
          <w:tcPr>
            <w:tcW w:w="6057" w:type="dxa"/>
          </w:tcPr>
          <w:p w:rsidR="00A60896" w:rsidRDefault="00B16F1D">
            <w:pPr>
              <w:pStyle w:val="TableParagraph"/>
              <w:ind w:left="65"/>
              <w:rPr>
                <w:sz w:val="20"/>
              </w:rPr>
            </w:pPr>
            <w:r>
              <w:rPr>
                <w:sz w:val="20"/>
              </w:rPr>
              <w:t>ACİL HASTANIN DEĞERLENDİRİLMESİ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bl>
    <w:p w:rsidR="00A60896" w:rsidRDefault="00A60896">
      <w:pPr>
        <w:rPr>
          <w:sz w:val="20"/>
        </w:rPr>
        <w:sectPr w:rsidR="00A60896">
          <w:pgSz w:w="11900" w:h="16840"/>
          <w:pgMar w:top="920" w:right="540" w:bottom="1160" w:left="940" w:header="0" w:footer="91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513"/>
        <w:gridCol w:w="6057"/>
        <w:gridCol w:w="414"/>
        <w:gridCol w:w="414"/>
        <w:gridCol w:w="413"/>
        <w:gridCol w:w="825"/>
      </w:tblGrid>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SOLUNUM SİSTEMİ VE ALLERJİK HASTALIKLAR</w:t>
            </w:r>
          </w:p>
        </w:tc>
        <w:tc>
          <w:tcPr>
            <w:tcW w:w="414" w:type="dxa"/>
          </w:tcPr>
          <w:p w:rsidR="00A60896" w:rsidRDefault="00A60896"/>
        </w:tc>
        <w:tc>
          <w:tcPr>
            <w:tcW w:w="414" w:type="dxa"/>
          </w:tcPr>
          <w:p w:rsidR="00A60896" w:rsidRDefault="00A60896"/>
        </w:tc>
        <w:tc>
          <w:tcPr>
            <w:tcW w:w="413" w:type="dxa"/>
          </w:tcPr>
          <w:p w:rsidR="00A60896" w:rsidRDefault="00A60896"/>
        </w:tc>
        <w:tc>
          <w:tcPr>
            <w:tcW w:w="825" w:type="dxa"/>
          </w:tcPr>
          <w:p w:rsidR="00A60896" w:rsidRDefault="00A60896"/>
        </w:tc>
      </w:tr>
      <w:tr w:rsidR="00A60896">
        <w:trPr>
          <w:trHeight w:hRule="exact" w:val="988"/>
        </w:trPr>
        <w:tc>
          <w:tcPr>
            <w:tcW w:w="550" w:type="dxa"/>
          </w:tcPr>
          <w:p w:rsidR="00A60896" w:rsidRDefault="00B16F1D">
            <w:pPr>
              <w:pStyle w:val="TableParagraph"/>
              <w:ind w:left="65"/>
              <w:rPr>
                <w:sz w:val="20"/>
              </w:rPr>
            </w:pPr>
            <w:r>
              <w:rPr>
                <w:sz w:val="20"/>
              </w:rPr>
              <w:t>15.</w:t>
            </w:r>
          </w:p>
        </w:tc>
        <w:tc>
          <w:tcPr>
            <w:tcW w:w="1513" w:type="dxa"/>
          </w:tcPr>
          <w:p w:rsidR="00A60896" w:rsidRDefault="00B16F1D">
            <w:pPr>
              <w:pStyle w:val="TableParagraph"/>
              <w:ind w:left="65"/>
              <w:rPr>
                <w:sz w:val="20"/>
              </w:rPr>
            </w:pPr>
            <w:r>
              <w:rPr>
                <w:sz w:val="20"/>
              </w:rPr>
              <w:t>TFÇHUZ</w:t>
            </w:r>
          </w:p>
          <w:p w:rsidR="00A60896" w:rsidRDefault="00B16F1D">
            <w:pPr>
              <w:pStyle w:val="TableParagraph"/>
              <w:spacing w:before="115"/>
              <w:ind w:left="0" w:right="174"/>
              <w:jc w:val="right"/>
              <w:rPr>
                <w:sz w:val="20"/>
              </w:rPr>
            </w:pPr>
            <w:r>
              <w:rPr>
                <w:sz w:val="20"/>
              </w:rPr>
              <w:t>615</w:t>
            </w:r>
          </w:p>
        </w:tc>
        <w:tc>
          <w:tcPr>
            <w:tcW w:w="6057" w:type="dxa"/>
          </w:tcPr>
          <w:p w:rsidR="00A60896" w:rsidRDefault="00B16F1D">
            <w:pPr>
              <w:pStyle w:val="TableParagraph"/>
              <w:tabs>
                <w:tab w:val="left" w:pos="1196"/>
                <w:tab w:val="left" w:pos="3117"/>
                <w:tab w:val="left" w:pos="5326"/>
              </w:tabs>
              <w:ind w:left="65"/>
              <w:rPr>
                <w:sz w:val="20"/>
              </w:rPr>
            </w:pPr>
            <w:r>
              <w:rPr>
                <w:sz w:val="20"/>
              </w:rPr>
              <w:t>AKCİĞER</w:t>
            </w:r>
            <w:r>
              <w:rPr>
                <w:sz w:val="20"/>
              </w:rPr>
              <w:tab/>
              <w:t>HASTALIKLARINI</w:t>
            </w:r>
            <w:r>
              <w:rPr>
                <w:sz w:val="20"/>
              </w:rPr>
              <w:tab/>
              <w:t>DEĞERLENDİRMEDE</w:t>
            </w:r>
            <w:r>
              <w:rPr>
                <w:sz w:val="20"/>
              </w:rPr>
              <w:tab/>
              <w:t>GENEL</w:t>
            </w:r>
          </w:p>
          <w:p w:rsidR="00A60896" w:rsidRDefault="00B16F1D">
            <w:pPr>
              <w:pStyle w:val="TableParagraph"/>
              <w:spacing w:before="115"/>
              <w:ind w:left="65"/>
              <w:rPr>
                <w:sz w:val="20"/>
              </w:rPr>
            </w:pPr>
            <w:r>
              <w:rPr>
                <w:sz w:val="20"/>
              </w:rPr>
              <w:t>PRENSİPLER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16.</w:t>
            </w:r>
          </w:p>
        </w:tc>
        <w:tc>
          <w:tcPr>
            <w:tcW w:w="1513" w:type="dxa"/>
          </w:tcPr>
          <w:p w:rsidR="00A60896" w:rsidRDefault="00B16F1D">
            <w:pPr>
              <w:pStyle w:val="TableParagraph"/>
              <w:ind w:left="65"/>
              <w:rPr>
                <w:sz w:val="20"/>
              </w:rPr>
            </w:pPr>
            <w:r>
              <w:rPr>
                <w:sz w:val="20"/>
              </w:rPr>
              <w:t>TFÇHUZ   616</w:t>
            </w:r>
          </w:p>
        </w:tc>
        <w:tc>
          <w:tcPr>
            <w:tcW w:w="6057" w:type="dxa"/>
          </w:tcPr>
          <w:p w:rsidR="00A60896" w:rsidRDefault="00B16F1D">
            <w:pPr>
              <w:pStyle w:val="TableParagraph"/>
              <w:ind w:left="65"/>
              <w:rPr>
                <w:sz w:val="20"/>
              </w:rPr>
            </w:pPr>
            <w:r>
              <w:rPr>
                <w:sz w:val="20"/>
              </w:rPr>
              <w:t>AKUT SOLUNUM YETMEZLİĞİ VE AKCİĞER ÖDEMİ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17.</w:t>
            </w:r>
          </w:p>
        </w:tc>
        <w:tc>
          <w:tcPr>
            <w:tcW w:w="1513" w:type="dxa"/>
          </w:tcPr>
          <w:p w:rsidR="00A60896" w:rsidRDefault="00B16F1D">
            <w:pPr>
              <w:pStyle w:val="TableParagraph"/>
              <w:ind w:left="65"/>
              <w:rPr>
                <w:sz w:val="20"/>
              </w:rPr>
            </w:pPr>
            <w:r>
              <w:rPr>
                <w:sz w:val="20"/>
              </w:rPr>
              <w:t>TFÇHUZ   617</w:t>
            </w:r>
          </w:p>
        </w:tc>
        <w:tc>
          <w:tcPr>
            <w:tcW w:w="6057" w:type="dxa"/>
          </w:tcPr>
          <w:p w:rsidR="00A60896" w:rsidRDefault="00B16F1D">
            <w:pPr>
              <w:pStyle w:val="TableParagraph"/>
              <w:ind w:left="65"/>
              <w:rPr>
                <w:sz w:val="20"/>
              </w:rPr>
            </w:pPr>
            <w:r>
              <w:rPr>
                <w:sz w:val="20"/>
              </w:rPr>
              <w:t>AKCİĞERİN KONJENİTAL MALFORMASYONLARI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18.</w:t>
            </w:r>
          </w:p>
        </w:tc>
        <w:tc>
          <w:tcPr>
            <w:tcW w:w="1513" w:type="dxa"/>
          </w:tcPr>
          <w:p w:rsidR="00A60896" w:rsidRDefault="00B16F1D">
            <w:pPr>
              <w:pStyle w:val="TableParagraph"/>
              <w:ind w:left="65"/>
              <w:rPr>
                <w:sz w:val="20"/>
              </w:rPr>
            </w:pPr>
            <w:r>
              <w:rPr>
                <w:sz w:val="20"/>
              </w:rPr>
              <w:t>TFÇHUZ   618</w:t>
            </w:r>
          </w:p>
        </w:tc>
        <w:tc>
          <w:tcPr>
            <w:tcW w:w="6057" w:type="dxa"/>
          </w:tcPr>
          <w:p w:rsidR="00A60896" w:rsidRDefault="00B16F1D">
            <w:pPr>
              <w:pStyle w:val="TableParagraph"/>
              <w:ind w:left="65"/>
              <w:rPr>
                <w:sz w:val="20"/>
              </w:rPr>
            </w:pPr>
            <w:r>
              <w:rPr>
                <w:sz w:val="20"/>
              </w:rPr>
              <w:t>ÜST VE ALT SOLUNUM YOLLARI HASTALIKLARI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988"/>
        </w:trPr>
        <w:tc>
          <w:tcPr>
            <w:tcW w:w="550" w:type="dxa"/>
          </w:tcPr>
          <w:p w:rsidR="00A60896" w:rsidRDefault="00B16F1D">
            <w:pPr>
              <w:pStyle w:val="TableParagraph"/>
              <w:ind w:left="65"/>
              <w:rPr>
                <w:sz w:val="20"/>
              </w:rPr>
            </w:pPr>
            <w:r>
              <w:rPr>
                <w:sz w:val="20"/>
              </w:rPr>
              <w:t>19.</w:t>
            </w:r>
          </w:p>
        </w:tc>
        <w:tc>
          <w:tcPr>
            <w:tcW w:w="1513" w:type="dxa"/>
          </w:tcPr>
          <w:p w:rsidR="00A60896" w:rsidRDefault="00B16F1D">
            <w:pPr>
              <w:pStyle w:val="TableParagraph"/>
              <w:ind w:left="65"/>
              <w:rPr>
                <w:sz w:val="20"/>
              </w:rPr>
            </w:pPr>
            <w:r>
              <w:rPr>
                <w:sz w:val="20"/>
              </w:rPr>
              <w:t>TFÇHUZ</w:t>
            </w:r>
          </w:p>
          <w:p w:rsidR="00A60896" w:rsidRDefault="00B16F1D">
            <w:pPr>
              <w:pStyle w:val="TableParagraph"/>
              <w:spacing w:before="115"/>
              <w:ind w:left="0" w:right="174"/>
              <w:jc w:val="right"/>
              <w:rPr>
                <w:sz w:val="20"/>
              </w:rPr>
            </w:pPr>
            <w:r>
              <w:rPr>
                <w:sz w:val="20"/>
              </w:rPr>
              <w:t>619</w:t>
            </w:r>
          </w:p>
        </w:tc>
        <w:tc>
          <w:tcPr>
            <w:tcW w:w="6057" w:type="dxa"/>
          </w:tcPr>
          <w:p w:rsidR="00A60896" w:rsidRDefault="00B16F1D">
            <w:pPr>
              <w:pStyle w:val="TableParagraph"/>
              <w:spacing w:line="360" w:lineRule="auto"/>
              <w:ind w:left="65"/>
              <w:rPr>
                <w:sz w:val="20"/>
              </w:rPr>
            </w:pPr>
            <w:r>
              <w:rPr>
                <w:sz w:val="20"/>
              </w:rPr>
              <w:t>AKCİĞERİN KRONİK VE REKÜRREN HASTALIKLARI VE TÜBERKÜLOZ</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20.</w:t>
            </w:r>
          </w:p>
        </w:tc>
        <w:tc>
          <w:tcPr>
            <w:tcW w:w="1513" w:type="dxa"/>
          </w:tcPr>
          <w:p w:rsidR="00A60896" w:rsidRDefault="00B16F1D">
            <w:pPr>
              <w:pStyle w:val="TableParagraph"/>
              <w:ind w:left="65"/>
              <w:rPr>
                <w:sz w:val="20"/>
              </w:rPr>
            </w:pPr>
            <w:r>
              <w:rPr>
                <w:sz w:val="20"/>
              </w:rPr>
              <w:t>TFÇHUZ   620</w:t>
            </w:r>
          </w:p>
        </w:tc>
        <w:tc>
          <w:tcPr>
            <w:tcW w:w="6057" w:type="dxa"/>
          </w:tcPr>
          <w:p w:rsidR="00A60896" w:rsidRDefault="00B16F1D">
            <w:pPr>
              <w:pStyle w:val="TableParagraph"/>
              <w:ind w:left="65"/>
              <w:rPr>
                <w:sz w:val="20"/>
              </w:rPr>
            </w:pPr>
            <w:r>
              <w:rPr>
                <w:sz w:val="20"/>
              </w:rPr>
              <w:t>ALERJİK VE ATOPİK HASTALIKLARIN DEĞERLENDİRİLMESİ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21.</w:t>
            </w:r>
          </w:p>
        </w:tc>
        <w:tc>
          <w:tcPr>
            <w:tcW w:w="1513" w:type="dxa"/>
          </w:tcPr>
          <w:p w:rsidR="00A60896" w:rsidRDefault="00B16F1D">
            <w:pPr>
              <w:pStyle w:val="TableParagraph"/>
              <w:ind w:left="65"/>
              <w:rPr>
                <w:sz w:val="20"/>
              </w:rPr>
            </w:pPr>
            <w:r>
              <w:rPr>
                <w:sz w:val="20"/>
              </w:rPr>
              <w:t>TFÇHUZ   621</w:t>
            </w:r>
          </w:p>
        </w:tc>
        <w:tc>
          <w:tcPr>
            <w:tcW w:w="6057" w:type="dxa"/>
          </w:tcPr>
          <w:p w:rsidR="00A60896" w:rsidRDefault="00B16F1D">
            <w:pPr>
              <w:pStyle w:val="TableParagraph"/>
              <w:ind w:left="65"/>
              <w:rPr>
                <w:sz w:val="20"/>
              </w:rPr>
            </w:pPr>
            <w:r>
              <w:rPr>
                <w:sz w:val="20"/>
              </w:rPr>
              <w:t>ALERJİK HASTALIKLARDA TANI YÖNTEMLERİ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22.</w:t>
            </w:r>
          </w:p>
        </w:tc>
        <w:tc>
          <w:tcPr>
            <w:tcW w:w="1513" w:type="dxa"/>
          </w:tcPr>
          <w:p w:rsidR="00A60896" w:rsidRDefault="00B16F1D">
            <w:pPr>
              <w:pStyle w:val="TableParagraph"/>
              <w:ind w:left="65"/>
              <w:rPr>
                <w:sz w:val="20"/>
              </w:rPr>
            </w:pPr>
            <w:r>
              <w:rPr>
                <w:sz w:val="20"/>
              </w:rPr>
              <w:t>TFÇHUZ   622</w:t>
            </w:r>
          </w:p>
        </w:tc>
        <w:tc>
          <w:tcPr>
            <w:tcW w:w="6057" w:type="dxa"/>
          </w:tcPr>
          <w:p w:rsidR="00A60896" w:rsidRDefault="00B16F1D">
            <w:pPr>
              <w:pStyle w:val="TableParagraph"/>
              <w:ind w:left="65"/>
              <w:rPr>
                <w:sz w:val="20"/>
              </w:rPr>
            </w:pPr>
            <w:r>
              <w:rPr>
                <w:sz w:val="20"/>
              </w:rPr>
              <w:t>ASTIM BRONŞİALE, ALERJİK RİNİT VE ATOPİK DERMATİT</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23.</w:t>
            </w:r>
          </w:p>
        </w:tc>
        <w:tc>
          <w:tcPr>
            <w:tcW w:w="1513" w:type="dxa"/>
          </w:tcPr>
          <w:p w:rsidR="00A60896" w:rsidRDefault="00B16F1D">
            <w:pPr>
              <w:pStyle w:val="TableParagraph"/>
              <w:ind w:left="65"/>
              <w:rPr>
                <w:sz w:val="20"/>
              </w:rPr>
            </w:pPr>
            <w:r>
              <w:rPr>
                <w:sz w:val="20"/>
              </w:rPr>
              <w:t>TFÇHUZ   623</w:t>
            </w:r>
          </w:p>
        </w:tc>
        <w:tc>
          <w:tcPr>
            <w:tcW w:w="6057" w:type="dxa"/>
          </w:tcPr>
          <w:p w:rsidR="00A60896" w:rsidRDefault="00B16F1D">
            <w:pPr>
              <w:pStyle w:val="TableParagraph"/>
              <w:ind w:left="65"/>
              <w:rPr>
                <w:sz w:val="20"/>
              </w:rPr>
            </w:pPr>
            <w:r>
              <w:rPr>
                <w:sz w:val="20"/>
              </w:rPr>
              <w:t>ÜRTİKER, ANJİYOÖDEM VE ANAFLAKSİ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24.</w:t>
            </w:r>
          </w:p>
        </w:tc>
        <w:tc>
          <w:tcPr>
            <w:tcW w:w="1513" w:type="dxa"/>
          </w:tcPr>
          <w:p w:rsidR="00A60896" w:rsidRDefault="00B16F1D">
            <w:pPr>
              <w:pStyle w:val="TableParagraph"/>
              <w:ind w:left="65"/>
              <w:rPr>
                <w:sz w:val="20"/>
              </w:rPr>
            </w:pPr>
            <w:r>
              <w:rPr>
                <w:sz w:val="20"/>
              </w:rPr>
              <w:t>TFÇHUZ   624</w:t>
            </w:r>
          </w:p>
        </w:tc>
        <w:tc>
          <w:tcPr>
            <w:tcW w:w="6057" w:type="dxa"/>
          </w:tcPr>
          <w:p w:rsidR="00A60896" w:rsidRDefault="00B16F1D">
            <w:pPr>
              <w:pStyle w:val="TableParagraph"/>
              <w:ind w:left="65"/>
              <w:rPr>
                <w:sz w:val="20"/>
              </w:rPr>
            </w:pPr>
            <w:r>
              <w:rPr>
                <w:sz w:val="20"/>
              </w:rPr>
              <w:t>İLAÇ, BESİN VE BÖCEK ALERJİLERİ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KARDİYOVASKÜLER SİSTEM HASTALIKLARI</w:t>
            </w:r>
          </w:p>
        </w:tc>
        <w:tc>
          <w:tcPr>
            <w:tcW w:w="414" w:type="dxa"/>
          </w:tcPr>
          <w:p w:rsidR="00A60896" w:rsidRDefault="00A60896"/>
        </w:tc>
        <w:tc>
          <w:tcPr>
            <w:tcW w:w="414" w:type="dxa"/>
          </w:tcPr>
          <w:p w:rsidR="00A60896" w:rsidRDefault="00A60896"/>
        </w:tc>
        <w:tc>
          <w:tcPr>
            <w:tcW w:w="413" w:type="dxa"/>
          </w:tcPr>
          <w:p w:rsidR="00A60896" w:rsidRDefault="00A60896"/>
        </w:tc>
        <w:tc>
          <w:tcPr>
            <w:tcW w:w="825" w:type="dxa"/>
          </w:tcPr>
          <w:p w:rsidR="00A60896" w:rsidRDefault="00A60896"/>
        </w:tc>
      </w:tr>
      <w:tr w:rsidR="00A60896">
        <w:trPr>
          <w:trHeight w:hRule="exact" w:val="643"/>
        </w:trPr>
        <w:tc>
          <w:tcPr>
            <w:tcW w:w="550" w:type="dxa"/>
          </w:tcPr>
          <w:p w:rsidR="00A60896" w:rsidRDefault="00B16F1D">
            <w:pPr>
              <w:pStyle w:val="TableParagraph"/>
              <w:ind w:left="65"/>
              <w:rPr>
                <w:sz w:val="20"/>
              </w:rPr>
            </w:pPr>
            <w:r>
              <w:rPr>
                <w:sz w:val="20"/>
              </w:rPr>
              <w:t>25.</w:t>
            </w:r>
          </w:p>
        </w:tc>
        <w:tc>
          <w:tcPr>
            <w:tcW w:w="1513" w:type="dxa"/>
          </w:tcPr>
          <w:p w:rsidR="00A60896" w:rsidRDefault="00B16F1D">
            <w:pPr>
              <w:pStyle w:val="TableParagraph"/>
              <w:ind w:left="65"/>
              <w:rPr>
                <w:sz w:val="20"/>
              </w:rPr>
            </w:pPr>
            <w:r>
              <w:rPr>
                <w:sz w:val="20"/>
              </w:rPr>
              <w:t>TFÇHUZ   625</w:t>
            </w:r>
          </w:p>
        </w:tc>
        <w:tc>
          <w:tcPr>
            <w:tcW w:w="6057" w:type="dxa"/>
          </w:tcPr>
          <w:p w:rsidR="00A60896" w:rsidRDefault="00B16F1D">
            <w:pPr>
              <w:pStyle w:val="TableParagraph"/>
              <w:ind w:left="65"/>
              <w:rPr>
                <w:sz w:val="20"/>
              </w:rPr>
            </w:pPr>
            <w:r>
              <w:rPr>
                <w:sz w:val="20"/>
              </w:rPr>
              <w:t>FETAL VE NEONATAL DOLAŞIM</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988"/>
        </w:trPr>
        <w:tc>
          <w:tcPr>
            <w:tcW w:w="550" w:type="dxa"/>
          </w:tcPr>
          <w:p w:rsidR="00A60896" w:rsidRDefault="00B16F1D">
            <w:pPr>
              <w:pStyle w:val="TableParagraph"/>
              <w:ind w:left="65"/>
              <w:rPr>
                <w:sz w:val="20"/>
              </w:rPr>
            </w:pPr>
            <w:r>
              <w:rPr>
                <w:sz w:val="20"/>
              </w:rPr>
              <w:t>26.</w:t>
            </w:r>
          </w:p>
        </w:tc>
        <w:tc>
          <w:tcPr>
            <w:tcW w:w="1513" w:type="dxa"/>
          </w:tcPr>
          <w:p w:rsidR="00A60896" w:rsidRDefault="00B16F1D">
            <w:pPr>
              <w:pStyle w:val="TableParagraph"/>
              <w:ind w:left="65"/>
              <w:rPr>
                <w:sz w:val="20"/>
              </w:rPr>
            </w:pPr>
            <w:r>
              <w:rPr>
                <w:sz w:val="20"/>
              </w:rPr>
              <w:t>TFÇHUZ</w:t>
            </w:r>
          </w:p>
          <w:p w:rsidR="00A60896" w:rsidRDefault="00B16F1D">
            <w:pPr>
              <w:pStyle w:val="TableParagraph"/>
              <w:spacing w:before="115"/>
              <w:ind w:left="0" w:right="174"/>
              <w:jc w:val="right"/>
              <w:rPr>
                <w:sz w:val="20"/>
              </w:rPr>
            </w:pPr>
            <w:r>
              <w:rPr>
                <w:sz w:val="20"/>
              </w:rPr>
              <w:t>626</w:t>
            </w:r>
          </w:p>
        </w:tc>
        <w:tc>
          <w:tcPr>
            <w:tcW w:w="6057" w:type="dxa"/>
          </w:tcPr>
          <w:p w:rsidR="00A60896" w:rsidRDefault="00B16F1D">
            <w:pPr>
              <w:pStyle w:val="TableParagraph"/>
              <w:tabs>
                <w:tab w:val="left" w:pos="1580"/>
                <w:tab w:val="left" w:pos="2384"/>
                <w:tab w:val="left" w:pos="4133"/>
                <w:tab w:val="left" w:pos="5715"/>
              </w:tabs>
              <w:ind w:left="65"/>
              <w:rPr>
                <w:sz w:val="20"/>
              </w:rPr>
            </w:pPr>
            <w:r>
              <w:rPr>
                <w:sz w:val="20"/>
              </w:rPr>
              <w:t>KONJENİTAL</w:t>
            </w:r>
            <w:r>
              <w:rPr>
                <w:sz w:val="20"/>
              </w:rPr>
              <w:tab/>
              <w:t>KALP</w:t>
            </w:r>
            <w:r>
              <w:rPr>
                <w:sz w:val="20"/>
              </w:rPr>
              <w:tab/>
              <w:t>HASTALIKLARI</w:t>
            </w:r>
            <w:r>
              <w:rPr>
                <w:sz w:val="20"/>
              </w:rPr>
              <w:tab/>
              <w:t>(ASİYANOTİK</w:t>
            </w:r>
            <w:r>
              <w:rPr>
                <w:sz w:val="20"/>
              </w:rPr>
              <w:tab/>
              <w:t>VE</w:t>
            </w:r>
          </w:p>
          <w:p w:rsidR="00A60896" w:rsidRDefault="00B16F1D">
            <w:pPr>
              <w:pStyle w:val="TableParagraph"/>
              <w:spacing w:before="115"/>
              <w:ind w:left="65"/>
              <w:rPr>
                <w:sz w:val="20"/>
              </w:rPr>
            </w:pPr>
            <w:r>
              <w:rPr>
                <w:sz w:val="20"/>
              </w:rPr>
              <w:t>SİYANOTİK)</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27.</w:t>
            </w:r>
          </w:p>
        </w:tc>
        <w:tc>
          <w:tcPr>
            <w:tcW w:w="1513" w:type="dxa"/>
          </w:tcPr>
          <w:p w:rsidR="00A60896" w:rsidRDefault="00B16F1D">
            <w:pPr>
              <w:pStyle w:val="TableParagraph"/>
              <w:ind w:left="65"/>
              <w:rPr>
                <w:sz w:val="20"/>
              </w:rPr>
            </w:pPr>
            <w:r>
              <w:rPr>
                <w:sz w:val="20"/>
              </w:rPr>
              <w:t>TFÇHUZ   627</w:t>
            </w:r>
          </w:p>
        </w:tc>
        <w:tc>
          <w:tcPr>
            <w:tcW w:w="6057" w:type="dxa"/>
          </w:tcPr>
          <w:p w:rsidR="00A60896" w:rsidRDefault="00B16F1D">
            <w:pPr>
              <w:pStyle w:val="TableParagraph"/>
              <w:ind w:left="65"/>
              <w:rPr>
                <w:sz w:val="20"/>
              </w:rPr>
            </w:pPr>
            <w:r>
              <w:rPr>
                <w:sz w:val="20"/>
              </w:rPr>
              <w:t>KALP KAPAK HASTALIKLARI VE AKUT ROMATİZMAL ATEŞ</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28.</w:t>
            </w:r>
          </w:p>
        </w:tc>
        <w:tc>
          <w:tcPr>
            <w:tcW w:w="1513" w:type="dxa"/>
          </w:tcPr>
          <w:p w:rsidR="00A60896" w:rsidRDefault="00B16F1D">
            <w:pPr>
              <w:pStyle w:val="TableParagraph"/>
              <w:ind w:left="65"/>
              <w:rPr>
                <w:sz w:val="20"/>
              </w:rPr>
            </w:pPr>
            <w:r>
              <w:rPr>
                <w:sz w:val="20"/>
              </w:rPr>
              <w:t>TFÇHUZ   628</w:t>
            </w:r>
          </w:p>
        </w:tc>
        <w:tc>
          <w:tcPr>
            <w:tcW w:w="6057" w:type="dxa"/>
          </w:tcPr>
          <w:p w:rsidR="00A60896" w:rsidRDefault="00B16F1D">
            <w:pPr>
              <w:pStyle w:val="TableParagraph"/>
              <w:ind w:left="65"/>
              <w:rPr>
                <w:sz w:val="20"/>
              </w:rPr>
            </w:pPr>
            <w:r>
              <w:rPr>
                <w:sz w:val="20"/>
              </w:rPr>
              <w:t>ENDOKARDİTLER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29.</w:t>
            </w:r>
          </w:p>
        </w:tc>
        <w:tc>
          <w:tcPr>
            <w:tcW w:w="1513" w:type="dxa"/>
          </w:tcPr>
          <w:p w:rsidR="00A60896" w:rsidRDefault="00B16F1D">
            <w:pPr>
              <w:pStyle w:val="TableParagraph"/>
              <w:ind w:left="65"/>
              <w:rPr>
                <w:sz w:val="20"/>
              </w:rPr>
            </w:pPr>
            <w:r>
              <w:rPr>
                <w:sz w:val="20"/>
              </w:rPr>
              <w:t>TFÇHUZ   629</w:t>
            </w:r>
          </w:p>
        </w:tc>
        <w:tc>
          <w:tcPr>
            <w:tcW w:w="6057" w:type="dxa"/>
          </w:tcPr>
          <w:p w:rsidR="00A60896" w:rsidRDefault="00B16F1D">
            <w:pPr>
              <w:pStyle w:val="TableParagraph"/>
              <w:ind w:left="65"/>
              <w:rPr>
                <w:sz w:val="20"/>
              </w:rPr>
            </w:pPr>
            <w:r>
              <w:rPr>
                <w:sz w:val="20"/>
              </w:rPr>
              <w:t>PERİKARDİTLER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30.</w:t>
            </w:r>
          </w:p>
        </w:tc>
        <w:tc>
          <w:tcPr>
            <w:tcW w:w="1513" w:type="dxa"/>
          </w:tcPr>
          <w:p w:rsidR="00A60896" w:rsidRDefault="00B16F1D">
            <w:pPr>
              <w:pStyle w:val="TableParagraph"/>
              <w:ind w:left="65"/>
              <w:rPr>
                <w:sz w:val="20"/>
              </w:rPr>
            </w:pPr>
            <w:r>
              <w:rPr>
                <w:sz w:val="20"/>
              </w:rPr>
              <w:t>TFÇHUZ   630</w:t>
            </w:r>
          </w:p>
        </w:tc>
        <w:tc>
          <w:tcPr>
            <w:tcW w:w="6057" w:type="dxa"/>
          </w:tcPr>
          <w:p w:rsidR="00A60896" w:rsidRDefault="00B16F1D">
            <w:pPr>
              <w:pStyle w:val="TableParagraph"/>
              <w:ind w:left="65"/>
              <w:rPr>
                <w:sz w:val="20"/>
              </w:rPr>
            </w:pPr>
            <w:r>
              <w:rPr>
                <w:sz w:val="20"/>
              </w:rPr>
              <w:t>MİYOKARDİTLER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65"/>
              <w:rPr>
                <w:sz w:val="20"/>
              </w:rPr>
            </w:pPr>
            <w:r>
              <w:rPr>
                <w:sz w:val="20"/>
              </w:rPr>
              <w:t>31.</w:t>
            </w:r>
          </w:p>
        </w:tc>
        <w:tc>
          <w:tcPr>
            <w:tcW w:w="1513" w:type="dxa"/>
          </w:tcPr>
          <w:p w:rsidR="00A60896" w:rsidRDefault="00B16F1D">
            <w:pPr>
              <w:pStyle w:val="TableParagraph"/>
              <w:ind w:left="65"/>
              <w:rPr>
                <w:sz w:val="20"/>
              </w:rPr>
            </w:pPr>
            <w:r>
              <w:rPr>
                <w:sz w:val="20"/>
              </w:rPr>
              <w:t>TFÇHUZ   631</w:t>
            </w:r>
          </w:p>
        </w:tc>
        <w:tc>
          <w:tcPr>
            <w:tcW w:w="6057" w:type="dxa"/>
          </w:tcPr>
          <w:p w:rsidR="00A60896" w:rsidRDefault="00B16F1D">
            <w:pPr>
              <w:pStyle w:val="TableParagraph"/>
              <w:ind w:left="65"/>
              <w:rPr>
                <w:sz w:val="20"/>
              </w:rPr>
            </w:pPr>
            <w:r>
              <w:rPr>
                <w:sz w:val="20"/>
              </w:rPr>
              <w:t>KARDİYOMİYOPATİLER</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32.</w:t>
            </w:r>
          </w:p>
        </w:tc>
        <w:tc>
          <w:tcPr>
            <w:tcW w:w="1513" w:type="dxa"/>
          </w:tcPr>
          <w:p w:rsidR="00A60896" w:rsidRDefault="00B16F1D">
            <w:pPr>
              <w:pStyle w:val="TableParagraph"/>
              <w:ind w:left="65"/>
              <w:rPr>
                <w:sz w:val="20"/>
              </w:rPr>
            </w:pPr>
            <w:r>
              <w:rPr>
                <w:sz w:val="20"/>
              </w:rPr>
              <w:t>TFÇHUZ   632</w:t>
            </w:r>
          </w:p>
        </w:tc>
        <w:tc>
          <w:tcPr>
            <w:tcW w:w="6057" w:type="dxa"/>
          </w:tcPr>
          <w:p w:rsidR="00A60896" w:rsidRDefault="00B16F1D">
            <w:pPr>
              <w:pStyle w:val="TableParagraph"/>
              <w:ind w:left="65"/>
              <w:rPr>
                <w:sz w:val="20"/>
              </w:rPr>
            </w:pPr>
            <w:r>
              <w:rPr>
                <w:sz w:val="20"/>
              </w:rPr>
              <w:t>EKG VE DİSRİTİMİLER</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65"/>
              <w:rPr>
                <w:sz w:val="20"/>
              </w:rPr>
            </w:pPr>
            <w:r>
              <w:rPr>
                <w:sz w:val="20"/>
              </w:rPr>
              <w:t>33.</w:t>
            </w:r>
          </w:p>
        </w:tc>
        <w:tc>
          <w:tcPr>
            <w:tcW w:w="1513" w:type="dxa"/>
          </w:tcPr>
          <w:p w:rsidR="00A60896" w:rsidRDefault="00B16F1D">
            <w:pPr>
              <w:pStyle w:val="TableParagraph"/>
              <w:ind w:left="65"/>
              <w:rPr>
                <w:sz w:val="20"/>
              </w:rPr>
            </w:pPr>
            <w:r>
              <w:rPr>
                <w:sz w:val="20"/>
              </w:rPr>
              <w:t>TFÇHUZ   633</w:t>
            </w:r>
          </w:p>
        </w:tc>
        <w:tc>
          <w:tcPr>
            <w:tcW w:w="6057" w:type="dxa"/>
          </w:tcPr>
          <w:p w:rsidR="00A60896" w:rsidRDefault="00B16F1D">
            <w:pPr>
              <w:pStyle w:val="TableParagraph"/>
              <w:ind w:left="65"/>
              <w:rPr>
                <w:sz w:val="20"/>
              </w:rPr>
            </w:pPr>
            <w:r>
              <w:rPr>
                <w:sz w:val="20"/>
              </w:rPr>
              <w:t>KONJESTİF KALP YETERSİZLİĞİ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bl>
    <w:p w:rsidR="00A60896" w:rsidRDefault="00A60896">
      <w:pPr>
        <w:rPr>
          <w:sz w:val="20"/>
        </w:rPr>
        <w:sectPr w:rsidR="00A60896">
          <w:pgSz w:w="11900" w:h="16840"/>
          <w:pgMar w:top="980" w:right="540" w:bottom="1100" w:left="940" w:header="0" w:footer="91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1548"/>
        <w:gridCol w:w="6096"/>
        <w:gridCol w:w="404"/>
        <w:gridCol w:w="394"/>
        <w:gridCol w:w="409"/>
        <w:gridCol w:w="820"/>
      </w:tblGrid>
      <w:tr w:rsidR="00A60896">
        <w:trPr>
          <w:trHeight w:hRule="exact" w:val="643"/>
        </w:trPr>
        <w:tc>
          <w:tcPr>
            <w:tcW w:w="515" w:type="dxa"/>
          </w:tcPr>
          <w:p w:rsidR="00A60896" w:rsidRDefault="00B16F1D">
            <w:pPr>
              <w:pStyle w:val="TableParagraph"/>
              <w:ind w:left="65"/>
              <w:rPr>
                <w:sz w:val="20"/>
              </w:rPr>
            </w:pPr>
            <w:r>
              <w:rPr>
                <w:sz w:val="20"/>
              </w:rPr>
              <w:t>34.</w:t>
            </w:r>
          </w:p>
        </w:tc>
        <w:tc>
          <w:tcPr>
            <w:tcW w:w="1548" w:type="dxa"/>
          </w:tcPr>
          <w:p w:rsidR="00A60896" w:rsidRDefault="00B16F1D">
            <w:pPr>
              <w:pStyle w:val="TableParagraph"/>
              <w:ind w:left="100"/>
              <w:rPr>
                <w:sz w:val="20"/>
              </w:rPr>
            </w:pPr>
            <w:r>
              <w:rPr>
                <w:sz w:val="20"/>
              </w:rPr>
              <w:t>TFÇHUZ   634</w:t>
            </w:r>
          </w:p>
        </w:tc>
        <w:tc>
          <w:tcPr>
            <w:tcW w:w="6096" w:type="dxa"/>
          </w:tcPr>
          <w:p w:rsidR="00A60896" w:rsidRDefault="00B16F1D">
            <w:pPr>
              <w:pStyle w:val="TableParagraph"/>
              <w:ind w:left="65"/>
              <w:rPr>
                <w:sz w:val="20"/>
              </w:rPr>
            </w:pPr>
            <w:r>
              <w:rPr>
                <w:sz w:val="20"/>
              </w:rPr>
              <w:t>KALP HASTALIKLARINDAN KORUNMA</w:t>
            </w:r>
          </w:p>
        </w:tc>
        <w:tc>
          <w:tcPr>
            <w:tcW w:w="404" w:type="dxa"/>
          </w:tcPr>
          <w:p w:rsidR="00A60896" w:rsidRDefault="00B16F1D">
            <w:pPr>
              <w:pStyle w:val="TableParagraph"/>
              <w:ind w:left="26"/>
              <w:rPr>
                <w:sz w:val="20"/>
              </w:rPr>
            </w:pPr>
            <w:r>
              <w:rPr>
                <w:sz w:val="20"/>
              </w:rPr>
              <w:t>1</w:t>
            </w:r>
          </w:p>
        </w:tc>
        <w:tc>
          <w:tcPr>
            <w:tcW w:w="394" w:type="dxa"/>
          </w:tcPr>
          <w:p w:rsidR="00A60896" w:rsidRDefault="00B16F1D">
            <w:pPr>
              <w:pStyle w:val="TableParagraph"/>
              <w:ind w:left="35"/>
              <w:rPr>
                <w:sz w:val="20"/>
              </w:rPr>
            </w:pPr>
            <w:r>
              <w:rPr>
                <w:sz w:val="20"/>
              </w:rPr>
              <w:t>-</w:t>
            </w:r>
          </w:p>
        </w:tc>
        <w:tc>
          <w:tcPr>
            <w:tcW w:w="409" w:type="dxa"/>
          </w:tcPr>
          <w:p w:rsidR="00A60896" w:rsidRDefault="00B16F1D">
            <w:pPr>
              <w:pStyle w:val="TableParagraph"/>
              <w:ind w:left="55"/>
              <w:rPr>
                <w:sz w:val="20"/>
              </w:rPr>
            </w:pPr>
            <w:r>
              <w:rPr>
                <w:sz w:val="20"/>
              </w:rPr>
              <w:t>1</w:t>
            </w:r>
          </w:p>
        </w:tc>
        <w:tc>
          <w:tcPr>
            <w:tcW w:w="820" w:type="dxa"/>
          </w:tcPr>
          <w:p w:rsidR="00A60896" w:rsidRDefault="00B16F1D">
            <w:pPr>
              <w:pStyle w:val="TableParagraph"/>
              <w:ind w:left="60"/>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HEMATOLOJİK SİSTEM HASTALIKLARI</w:t>
            </w:r>
          </w:p>
        </w:tc>
        <w:tc>
          <w:tcPr>
            <w:tcW w:w="404" w:type="dxa"/>
          </w:tcPr>
          <w:p w:rsidR="00A60896" w:rsidRDefault="00A60896"/>
        </w:tc>
        <w:tc>
          <w:tcPr>
            <w:tcW w:w="394" w:type="dxa"/>
          </w:tcPr>
          <w:p w:rsidR="00A60896" w:rsidRDefault="00A60896"/>
        </w:tc>
        <w:tc>
          <w:tcPr>
            <w:tcW w:w="409" w:type="dxa"/>
          </w:tcPr>
          <w:p w:rsidR="00A60896" w:rsidRDefault="00A60896"/>
        </w:tc>
        <w:tc>
          <w:tcPr>
            <w:tcW w:w="820" w:type="dxa"/>
          </w:tcPr>
          <w:p w:rsidR="00A60896" w:rsidRDefault="00A60896"/>
        </w:tc>
      </w:tr>
      <w:tr w:rsidR="00A60896">
        <w:trPr>
          <w:trHeight w:hRule="exact" w:val="643"/>
        </w:trPr>
        <w:tc>
          <w:tcPr>
            <w:tcW w:w="515" w:type="dxa"/>
          </w:tcPr>
          <w:p w:rsidR="00A60896" w:rsidRDefault="00B16F1D">
            <w:pPr>
              <w:pStyle w:val="TableParagraph"/>
              <w:ind w:left="65"/>
              <w:rPr>
                <w:sz w:val="20"/>
              </w:rPr>
            </w:pPr>
            <w:r>
              <w:rPr>
                <w:sz w:val="20"/>
              </w:rPr>
              <w:t>35.</w:t>
            </w:r>
          </w:p>
        </w:tc>
        <w:tc>
          <w:tcPr>
            <w:tcW w:w="1548" w:type="dxa"/>
          </w:tcPr>
          <w:p w:rsidR="00A60896" w:rsidRDefault="00B16F1D">
            <w:pPr>
              <w:pStyle w:val="TableParagraph"/>
              <w:ind w:left="65"/>
              <w:rPr>
                <w:sz w:val="20"/>
              </w:rPr>
            </w:pPr>
            <w:r>
              <w:rPr>
                <w:sz w:val="20"/>
              </w:rPr>
              <w:t>TFÇHUZ  635</w:t>
            </w:r>
          </w:p>
        </w:tc>
        <w:tc>
          <w:tcPr>
            <w:tcW w:w="6096" w:type="dxa"/>
          </w:tcPr>
          <w:p w:rsidR="00A60896" w:rsidRDefault="00B16F1D">
            <w:pPr>
              <w:pStyle w:val="TableParagraph"/>
              <w:ind w:left="65"/>
              <w:rPr>
                <w:sz w:val="20"/>
              </w:rPr>
            </w:pPr>
            <w:r>
              <w:rPr>
                <w:sz w:val="20"/>
              </w:rPr>
              <w:t>HEMATOPOİETİK SİSTEMİN GELİŞİMİ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36.</w:t>
            </w:r>
          </w:p>
        </w:tc>
        <w:tc>
          <w:tcPr>
            <w:tcW w:w="1548" w:type="dxa"/>
          </w:tcPr>
          <w:p w:rsidR="00A60896" w:rsidRDefault="00B16F1D">
            <w:pPr>
              <w:pStyle w:val="TableParagraph"/>
              <w:ind w:left="65"/>
              <w:rPr>
                <w:sz w:val="20"/>
              </w:rPr>
            </w:pPr>
            <w:r>
              <w:rPr>
                <w:sz w:val="20"/>
              </w:rPr>
              <w:t>TFÇHUZ  636</w:t>
            </w:r>
          </w:p>
        </w:tc>
        <w:tc>
          <w:tcPr>
            <w:tcW w:w="6096" w:type="dxa"/>
          </w:tcPr>
          <w:p w:rsidR="00A60896" w:rsidRDefault="00B16F1D">
            <w:pPr>
              <w:pStyle w:val="TableParagraph"/>
              <w:ind w:left="65"/>
              <w:rPr>
                <w:sz w:val="20"/>
              </w:rPr>
            </w:pPr>
            <w:r>
              <w:rPr>
                <w:sz w:val="20"/>
              </w:rPr>
              <w:t>ANEMİLER</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37.</w:t>
            </w:r>
          </w:p>
        </w:tc>
        <w:tc>
          <w:tcPr>
            <w:tcW w:w="1548" w:type="dxa"/>
          </w:tcPr>
          <w:p w:rsidR="00A60896" w:rsidRDefault="00B16F1D">
            <w:pPr>
              <w:pStyle w:val="TableParagraph"/>
              <w:ind w:left="65"/>
              <w:rPr>
                <w:sz w:val="20"/>
              </w:rPr>
            </w:pPr>
            <w:r>
              <w:rPr>
                <w:sz w:val="20"/>
              </w:rPr>
              <w:t>TFÇHUZ  637</w:t>
            </w:r>
          </w:p>
        </w:tc>
        <w:tc>
          <w:tcPr>
            <w:tcW w:w="6096" w:type="dxa"/>
          </w:tcPr>
          <w:p w:rsidR="00A60896" w:rsidRDefault="00B16F1D">
            <w:pPr>
              <w:pStyle w:val="TableParagraph"/>
              <w:ind w:left="65"/>
              <w:rPr>
                <w:sz w:val="20"/>
              </w:rPr>
            </w:pPr>
            <w:r>
              <w:rPr>
                <w:sz w:val="20"/>
              </w:rPr>
              <w:t>ERİTROSİT MEMBRAN VE ENZİM BOZUKLUKLARI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38.</w:t>
            </w:r>
          </w:p>
        </w:tc>
        <w:tc>
          <w:tcPr>
            <w:tcW w:w="1548" w:type="dxa"/>
          </w:tcPr>
          <w:p w:rsidR="00A60896" w:rsidRDefault="00B16F1D">
            <w:pPr>
              <w:pStyle w:val="TableParagraph"/>
              <w:ind w:left="65"/>
              <w:rPr>
                <w:sz w:val="20"/>
              </w:rPr>
            </w:pPr>
            <w:r>
              <w:rPr>
                <w:sz w:val="20"/>
              </w:rPr>
              <w:t>TFÇHUZ  638</w:t>
            </w:r>
          </w:p>
        </w:tc>
        <w:tc>
          <w:tcPr>
            <w:tcW w:w="6096" w:type="dxa"/>
          </w:tcPr>
          <w:p w:rsidR="00A60896" w:rsidRDefault="00B16F1D">
            <w:pPr>
              <w:pStyle w:val="TableParagraph"/>
              <w:ind w:left="65"/>
              <w:rPr>
                <w:sz w:val="20"/>
              </w:rPr>
            </w:pPr>
            <w:r>
              <w:rPr>
                <w:sz w:val="20"/>
              </w:rPr>
              <w:t>HEMOGLOBİNOPATİLER VE HEMOKROMATOZ</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39.</w:t>
            </w:r>
          </w:p>
        </w:tc>
        <w:tc>
          <w:tcPr>
            <w:tcW w:w="1548" w:type="dxa"/>
          </w:tcPr>
          <w:p w:rsidR="00A60896" w:rsidRDefault="00B16F1D">
            <w:pPr>
              <w:pStyle w:val="TableParagraph"/>
              <w:ind w:left="65"/>
              <w:rPr>
                <w:sz w:val="20"/>
              </w:rPr>
            </w:pPr>
            <w:r>
              <w:rPr>
                <w:sz w:val="20"/>
              </w:rPr>
              <w:t>TFÇHUZ  639</w:t>
            </w:r>
          </w:p>
        </w:tc>
        <w:tc>
          <w:tcPr>
            <w:tcW w:w="6096" w:type="dxa"/>
          </w:tcPr>
          <w:p w:rsidR="00A60896" w:rsidRDefault="00B16F1D">
            <w:pPr>
              <w:pStyle w:val="TableParagraph"/>
              <w:ind w:left="65"/>
              <w:rPr>
                <w:sz w:val="20"/>
              </w:rPr>
            </w:pPr>
            <w:r>
              <w:rPr>
                <w:sz w:val="20"/>
              </w:rPr>
              <w:t>POLİSİTEMİLER VE PANSİTOPENİLER</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988"/>
        </w:trPr>
        <w:tc>
          <w:tcPr>
            <w:tcW w:w="515" w:type="dxa"/>
          </w:tcPr>
          <w:p w:rsidR="00A60896" w:rsidRDefault="00B16F1D">
            <w:pPr>
              <w:pStyle w:val="TableParagraph"/>
              <w:ind w:left="65"/>
              <w:rPr>
                <w:sz w:val="20"/>
              </w:rPr>
            </w:pPr>
            <w:r>
              <w:rPr>
                <w:sz w:val="20"/>
              </w:rPr>
              <w:t>40.</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640</w:t>
            </w:r>
          </w:p>
        </w:tc>
        <w:tc>
          <w:tcPr>
            <w:tcW w:w="6096" w:type="dxa"/>
          </w:tcPr>
          <w:p w:rsidR="00A60896" w:rsidRDefault="00B16F1D">
            <w:pPr>
              <w:pStyle w:val="TableParagraph"/>
              <w:tabs>
                <w:tab w:val="left" w:pos="837"/>
                <w:tab w:val="left" w:pos="1887"/>
                <w:tab w:val="left" w:pos="4515"/>
                <w:tab w:val="left" w:pos="5754"/>
              </w:tabs>
              <w:ind w:left="65"/>
              <w:rPr>
                <w:sz w:val="20"/>
              </w:rPr>
            </w:pPr>
            <w:r>
              <w:rPr>
                <w:sz w:val="20"/>
              </w:rPr>
              <w:t>KAN</w:t>
            </w:r>
            <w:r>
              <w:rPr>
                <w:sz w:val="20"/>
              </w:rPr>
              <w:tab/>
              <w:t>ÜRÜNÜ</w:t>
            </w:r>
            <w:r>
              <w:rPr>
                <w:sz w:val="20"/>
              </w:rPr>
              <w:tab/>
              <w:t>TRANSFÜZYONLARININ</w:t>
            </w:r>
            <w:r>
              <w:rPr>
                <w:sz w:val="20"/>
              </w:rPr>
              <w:tab/>
              <w:t>RİSKLERİ</w:t>
            </w:r>
            <w:r>
              <w:rPr>
                <w:sz w:val="20"/>
              </w:rPr>
              <w:tab/>
              <w:t>VE</w:t>
            </w:r>
          </w:p>
          <w:p w:rsidR="00A60896" w:rsidRDefault="00B16F1D">
            <w:pPr>
              <w:pStyle w:val="TableParagraph"/>
              <w:spacing w:before="115"/>
              <w:ind w:left="65"/>
              <w:rPr>
                <w:sz w:val="20"/>
              </w:rPr>
            </w:pPr>
            <w:r>
              <w:rPr>
                <w:sz w:val="20"/>
              </w:rPr>
              <w:t>KOMPLİKASYONLARI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41.</w:t>
            </w:r>
          </w:p>
        </w:tc>
        <w:tc>
          <w:tcPr>
            <w:tcW w:w="1548" w:type="dxa"/>
          </w:tcPr>
          <w:p w:rsidR="00A60896" w:rsidRDefault="00B16F1D">
            <w:pPr>
              <w:pStyle w:val="TableParagraph"/>
              <w:ind w:left="65"/>
              <w:rPr>
                <w:sz w:val="20"/>
              </w:rPr>
            </w:pPr>
            <w:r>
              <w:rPr>
                <w:sz w:val="20"/>
              </w:rPr>
              <w:t>TFÇHUZ  641</w:t>
            </w:r>
          </w:p>
        </w:tc>
        <w:tc>
          <w:tcPr>
            <w:tcW w:w="6096" w:type="dxa"/>
          </w:tcPr>
          <w:p w:rsidR="00A60896" w:rsidRDefault="00B16F1D">
            <w:pPr>
              <w:pStyle w:val="TableParagraph"/>
              <w:ind w:left="65"/>
              <w:rPr>
                <w:sz w:val="20"/>
              </w:rPr>
            </w:pPr>
            <w:r>
              <w:rPr>
                <w:sz w:val="20"/>
              </w:rPr>
              <w:t>SPLENEKTOMİ ENDİKASYONLARI VE KOMPLİKASYONLARI</w:t>
            </w:r>
          </w:p>
        </w:tc>
        <w:tc>
          <w:tcPr>
            <w:tcW w:w="404" w:type="dxa"/>
          </w:tcPr>
          <w:p w:rsidR="00A60896" w:rsidRDefault="00B16F1D">
            <w:pPr>
              <w:pStyle w:val="TableParagraph"/>
              <w:ind w:left="65"/>
              <w:rPr>
                <w:sz w:val="20"/>
              </w:rPr>
            </w:pPr>
            <w:r>
              <w:rPr>
                <w:sz w:val="20"/>
              </w:rPr>
              <w:t>1</w:t>
            </w:r>
          </w:p>
        </w:tc>
        <w:tc>
          <w:tcPr>
            <w:tcW w:w="394" w:type="dxa"/>
          </w:tcPr>
          <w:p w:rsidR="00A60896" w:rsidRDefault="00B16F1D">
            <w:pPr>
              <w:pStyle w:val="TableParagraph"/>
              <w:ind w:left="64"/>
              <w:rPr>
                <w:sz w:val="20"/>
              </w:rPr>
            </w:pPr>
            <w:r>
              <w:rPr>
                <w:sz w:val="20"/>
              </w:rPr>
              <w:t>-</w:t>
            </w:r>
          </w:p>
        </w:tc>
        <w:tc>
          <w:tcPr>
            <w:tcW w:w="409" w:type="dxa"/>
          </w:tcPr>
          <w:p w:rsidR="00A60896" w:rsidRDefault="00B16F1D">
            <w:pPr>
              <w:pStyle w:val="TableParagraph"/>
              <w:ind w:left="73"/>
              <w:rPr>
                <w:sz w:val="20"/>
              </w:rPr>
            </w:pPr>
            <w:r>
              <w:rPr>
                <w:sz w:val="20"/>
              </w:rPr>
              <w:t>1</w:t>
            </w:r>
          </w:p>
        </w:tc>
        <w:tc>
          <w:tcPr>
            <w:tcW w:w="820" w:type="dxa"/>
          </w:tcPr>
          <w:p w:rsidR="00A60896" w:rsidRDefault="00B16F1D">
            <w:pPr>
              <w:pStyle w:val="TableParagraph"/>
              <w:ind w:left="70"/>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42.</w:t>
            </w:r>
          </w:p>
        </w:tc>
        <w:tc>
          <w:tcPr>
            <w:tcW w:w="1548" w:type="dxa"/>
          </w:tcPr>
          <w:p w:rsidR="00A60896" w:rsidRDefault="00B16F1D">
            <w:pPr>
              <w:pStyle w:val="TableParagraph"/>
              <w:ind w:left="65"/>
              <w:rPr>
                <w:sz w:val="20"/>
              </w:rPr>
            </w:pPr>
            <w:r>
              <w:rPr>
                <w:sz w:val="20"/>
              </w:rPr>
              <w:t>TFÇHUZ  642</w:t>
            </w:r>
          </w:p>
        </w:tc>
        <w:tc>
          <w:tcPr>
            <w:tcW w:w="6096" w:type="dxa"/>
          </w:tcPr>
          <w:p w:rsidR="00A60896" w:rsidRDefault="00B16F1D">
            <w:pPr>
              <w:pStyle w:val="TableParagraph"/>
              <w:ind w:left="65"/>
              <w:rPr>
                <w:sz w:val="20"/>
              </w:rPr>
            </w:pPr>
            <w:r>
              <w:rPr>
                <w:sz w:val="20"/>
              </w:rPr>
              <w:t>KANAMA DİYATEZİ BOZUKLUKLARI</w:t>
            </w:r>
          </w:p>
        </w:tc>
        <w:tc>
          <w:tcPr>
            <w:tcW w:w="404" w:type="dxa"/>
          </w:tcPr>
          <w:p w:rsidR="00A60896" w:rsidRDefault="00B16F1D">
            <w:pPr>
              <w:pStyle w:val="TableParagraph"/>
              <w:ind w:left="65"/>
              <w:rPr>
                <w:sz w:val="20"/>
              </w:rPr>
            </w:pPr>
            <w:r>
              <w:rPr>
                <w:sz w:val="20"/>
              </w:rPr>
              <w:t>1</w:t>
            </w:r>
          </w:p>
        </w:tc>
        <w:tc>
          <w:tcPr>
            <w:tcW w:w="394" w:type="dxa"/>
          </w:tcPr>
          <w:p w:rsidR="00A60896" w:rsidRDefault="00B16F1D">
            <w:pPr>
              <w:pStyle w:val="TableParagraph"/>
              <w:ind w:left="64"/>
              <w:rPr>
                <w:sz w:val="20"/>
              </w:rPr>
            </w:pPr>
            <w:r>
              <w:rPr>
                <w:sz w:val="20"/>
              </w:rPr>
              <w:t>-</w:t>
            </w:r>
          </w:p>
        </w:tc>
        <w:tc>
          <w:tcPr>
            <w:tcW w:w="409" w:type="dxa"/>
          </w:tcPr>
          <w:p w:rsidR="00A60896" w:rsidRDefault="00B16F1D">
            <w:pPr>
              <w:pStyle w:val="TableParagraph"/>
              <w:ind w:left="73"/>
              <w:rPr>
                <w:sz w:val="20"/>
              </w:rPr>
            </w:pPr>
            <w:r>
              <w:rPr>
                <w:sz w:val="20"/>
              </w:rPr>
              <w:t>1</w:t>
            </w:r>
          </w:p>
        </w:tc>
        <w:tc>
          <w:tcPr>
            <w:tcW w:w="820" w:type="dxa"/>
          </w:tcPr>
          <w:p w:rsidR="00A60896" w:rsidRDefault="00B16F1D">
            <w:pPr>
              <w:pStyle w:val="TableParagraph"/>
              <w:ind w:left="70"/>
              <w:rPr>
                <w:sz w:val="20"/>
              </w:rPr>
            </w:pPr>
            <w:r>
              <w:rPr>
                <w:sz w:val="20"/>
              </w:rPr>
              <w:t>2</w:t>
            </w:r>
          </w:p>
        </w:tc>
      </w:tr>
      <w:tr w:rsidR="00A60896">
        <w:trPr>
          <w:trHeight w:hRule="exact" w:val="988"/>
        </w:trPr>
        <w:tc>
          <w:tcPr>
            <w:tcW w:w="515" w:type="dxa"/>
          </w:tcPr>
          <w:p w:rsidR="00A60896" w:rsidRDefault="00B16F1D">
            <w:pPr>
              <w:pStyle w:val="TableParagraph"/>
              <w:ind w:left="65"/>
              <w:rPr>
                <w:sz w:val="20"/>
              </w:rPr>
            </w:pPr>
            <w:r>
              <w:rPr>
                <w:sz w:val="20"/>
              </w:rPr>
              <w:t>43.</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643</w:t>
            </w:r>
          </w:p>
        </w:tc>
        <w:tc>
          <w:tcPr>
            <w:tcW w:w="6096" w:type="dxa"/>
          </w:tcPr>
          <w:p w:rsidR="00A60896" w:rsidRDefault="00B16F1D">
            <w:pPr>
              <w:pStyle w:val="TableParagraph"/>
              <w:tabs>
                <w:tab w:val="left" w:pos="2605"/>
                <w:tab w:val="left" w:pos="3290"/>
                <w:tab w:val="left" w:pos="4865"/>
              </w:tabs>
              <w:ind w:left="65"/>
              <w:rPr>
                <w:sz w:val="20"/>
              </w:rPr>
            </w:pPr>
            <w:r>
              <w:rPr>
                <w:sz w:val="20"/>
              </w:rPr>
              <w:t>TROMBOSİTOPENİLER</w:t>
            </w:r>
            <w:r>
              <w:rPr>
                <w:sz w:val="20"/>
              </w:rPr>
              <w:tab/>
              <w:t>VE</w:t>
            </w:r>
            <w:r>
              <w:rPr>
                <w:sz w:val="20"/>
              </w:rPr>
              <w:tab/>
              <w:t>TROMBOSİT</w:t>
            </w:r>
            <w:r>
              <w:rPr>
                <w:sz w:val="20"/>
              </w:rPr>
              <w:tab/>
              <w:t>FONKSİYON</w:t>
            </w:r>
          </w:p>
          <w:p w:rsidR="00A60896" w:rsidRDefault="00B16F1D">
            <w:pPr>
              <w:pStyle w:val="TableParagraph"/>
              <w:spacing w:before="115"/>
              <w:ind w:left="65"/>
              <w:rPr>
                <w:sz w:val="20"/>
              </w:rPr>
            </w:pPr>
            <w:r>
              <w:rPr>
                <w:sz w:val="20"/>
              </w:rPr>
              <w:t>BOZUKLUKLARI</w:t>
            </w:r>
          </w:p>
        </w:tc>
        <w:tc>
          <w:tcPr>
            <w:tcW w:w="404" w:type="dxa"/>
          </w:tcPr>
          <w:p w:rsidR="00A60896" w:rsidRDefault="00B16F1D">
            <w:pPr>
              <w:pStyle w:val="TableParagraph"/>
              <w:ind w:left="65"/>
              <w:rPr>
                <w:sz w:val="20"/>
              </w:rPr>
            </w:pPr>
            <w:r>
              <w:rPr>
                <w:sz w:val="20"/>
              </w:rPr>
              <w:t>1</w:t>
            </w:r>
          </w:p>
        </w:tc>
        <w:tc>
          <w:tcPr>
            <w:tcW w:w="394" w:type="dxa"/>
          </w:tcPr>
          <w:p w:rsidR="00A60896" w:rsidRDefault="00B16F1D">
            <w:pPr>
              <w:pStyle w:val="TableParagraph"/>
              <w:ind w:left="64"/>
              <w:rPr>
                <w:sz w:val="20"/>
              </w:rPr>
            </w:pPr>
            <w:r>
              <w:rPr>
                <w:sz w:val="20"/>
              </w:rPr>
              <w:t>-</w:t>
            </w:r>
          </w:p>
        </w:tc>
        <w:tc>
          <w:tcPr>
            <w:tcW w:w="409" w:type="dxa"/>
          </w:tcPr>
          <w:p w:rsidR="00A60896" w:rsidRDefault="00B16F1D">
            <w:pPr>
              <w:pStyle w:val="TableParagraph"/>
              <w:ind w:left="73"/>
              <w:rPr>
                <w:sz w:val="20"/>
              </w:rPr>
            </w:pPr>
            <w:r>
              <w:rPr>
                <w:sz w:val="20"/>
              </w:rPr>
              <w:t>1</w:t>
            </w:r>
          </w:p>
        </w:tc>
        <w:tc>
          <w:tcPr>
            <w:tcW w:w="820" w:type="dxa"/>
          </w:tcPr>
          <w:p w:rsidR="00A60896" w:rsidRDefault="00B16F1D">
            <w:pPr>
              <w:pStyle w:val="TableParagraph"/>
              <w:ind w:left="70"/>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44.</w:t>
            </w:r>
          </w:p>
        </w:tc>
        <w:tc>
          <w:tcPr>
            <w:tcW w:w="1548" w:type="dxa"/>
          </w:tcPr>
          <w:p w:rsidR="00A60896" w:rsidRDefault="00B16F1D">
            <w:pPr>
              <w:pStyle w:val="TableParagraph"/>
              <w:ind w:left="65"/>
              <w:rPr>
                <w:sz w:val="20"/>
              </w:rPr>
            </w:pPr>
            <w:r>
              <w:rPr>
                <w:sz w:val="20"/>
              </w:rPr>
              <w:t>TFÇHUZ  644</w:t>
            </w:r>
          </w:p>
        </w:tc>
        <w:tc>
          <w:tcPr>
            <w:tcW w:w="6096" w:type="dxa"/>
          </w:tcPr>
          <w:p w:rsidR="00A60896" w:rsidRDefault="00B16F1D">
            <w:pPr>
              <w:pStyle w:val="TableParagraph"/>
              <w:ind w:left="65"/>
              <w:rPr>
                <w:sz w:val="20"/>
              </w:rPr>
            </w:pPr>
            <w:r>
              <w:rPr>
                <w:sz w:val="20"/>
              </w:rPr>
              <w:t>AİLESEL VE EDİNSEL TROMBOTİK HASTALIKLAR</w:t>
            </w:r>
          </w:p>
        </w:tc>
        <w:tc>
          <w:tcPr>
            <w:tcW w:w="404" w:type="dxa"/>
          </w:tcPr>
          <w:p w:rsidR="00A60896" w:rsidRDefault="00B16F1D">
            <w:pPr>
              <w:pStyle w:val="TableParagraph"/>
              <w:ind w:left="65"/>
              <w:rPr>
                <w:sz w:val="20"/>
              </w:rPr>
            </w:pPr>
            <w:r>
              <w:rPr>
                <w:sz w:val="20"/>
              </w:rPr>
              <w:t>1</w:t>
            </w:r>
          </w:p>
        </w:tc>
        <w:tc>
          <w:tcPr>
            <w:tcW w:w="394" w:type="dxa"/>
          </w:tcPr>
          <w:p w:rsidR="00A60896" w:rsidRDefault="00B16F1D">
            <w:pPr>
              <w:pStyle w:val="TableParagraph"/>
              <w:ind w:left="64"/>
              <w:rPr>
                <w:sz w:val="20"/>
              </w:rPr>
            </w:pPr>
            <w:r>
              <w:rPr>
                <w:sz w:val="20"/>
              </w:rPr>
              <w:t>-</w:t>
            </w:r>
          </w:p>
        </w:tc>
        <w:tc>
          <w:tcPr>
            <w:tcW w:w="409" w:type="dxa"/>
          </w:tcPr>
          <w:p w:rsidR="00A60896" w:rsidRDefault="00B16F1D">
            <w:pPr>
              <w:pStyle w:val="TableParagraph"/>
              <w:ind w:left="73"/>
              <w:rPr>
                <w:sz w:val="20"/>
              </w:rPr>
            </w:pPr>
            <w:r>
              <w:rPr>
                <w:sz w:val="20"/>
              </w:rPr>
              <w:t>1</w:t>
            </w:r>
          </w:p>
        </w:tc>
        <w:tc>
          <w:tcPr>
            <w:tcW w:w="820" w:type="dxa"/>
          </w:tcPr>
          <w:p w:rsidR="00A60896" w:rsidRDefault="00B16F1D">
            <w:pPr>
              <w:pStyle w:val="TableParagraph"/>
              <w:ind w:left="70"/>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GASTROİNTESTİNAL SİSTEM HASTALIKLARI</w:t>
            </w:r>
          </w:p>
        </w:tc>
        <w:tc>
          <w:tcPr>
            <w:tcW w:w="404" w:type="dxa"/>
          </w:tcPr>
          <w:p w:rsidR="00A60896" w:rsidRDefault="00A60896"/>
        </w:tc>
        <w:tc>
          <w:tcPr>
            <w:tcW w:w="394" w:type="dxa"/>
          </w:tcPr>
          <w:p w:rsidR="00A60896" w:rsidRDefault="00A60896"/>
        </w:tc>
        <w:tc>
          <w:tcPr>
            <w:tcW w:w="409" w:type="dxa"/>
          </w:tcPr>
          <w:p w:rsidR="00A60896" w:rsidRDefault="00A60896"/>
        </w:tc>
        <w:tc>
          <w:tcPr>
            <w:tcW w:w="820" w:type="dxa"/>
          </w:tcPr>
          <w:p w:rsidR="00A60896" w:rsidRDefault="00A60896"/>
        </w:tc>
      </w:tr>
      <w:tr w:rsidR="00A60896">
        <w:trPr>
          <w:trHeight w:hRule="exact" w:val="988"/>
        </w:trPr>
        <w:tc>
          <w:tcPr>
            <w:tcW w:w="515" w:type="dxa"/>
          </w:tcPr>
          <w:p w:rsidR="00A60896" w:rsidRDefault="00B16F1D">
            <w:pPr>
              <w:pStyle w:val="TableParagraph"/>
              <w:ind w:left="65"/>
              <w:rPr>
                <w:sz w:val="20"/>
              </w:rPr>
            </w:pPr>
            <w:r>
              <w:rPr>
                <w:sz w:val="20"/>
              </w:rPr>
              <w:t>45.</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645</w:t>
            </w:r>
          </w:p>
        </w:tc>
        <w:tc>
          <w:tcPr>
            <w:tcW w:w="6096" w:type="dxa"/>
          </w:tcPr>
          <w:p w:rsidR="00A60896" w:rsidRDefault="00B16F1D">
            <w:pPr>
              <w:pStyle w:val="TableParagraph"/>
              <w:tabs>
                <w:tab w:val="left" w:pos="1695"/>
                <w:tab w:val="left" w:pos="2848"/>
                <w:tab w:val="left" w:pos="4223"/>
                <w:tab w:val="left" w:pos="5754"/>
              </w:tabs>
              <w:ind w:left="65"/>
              <w:rPr>
                <w:sz w:val="20"/>
              </w:rPr>
            </w:pPr>
            <w:r>
              <w:rPr>
                <w:sz w:val="20"/>
              </w:rPr>
              <w:t>ÇOCUKLARDA</w:t>
            </w:r>
            <w:r>
              <w:rPr>
                <w:sz w:val="20"/>
              </w:rPr>
              <w:tab/>
              <w:t>SİNDİRİM</w:t>
            </w:r>
            <w:r>
              <w:rPr>
                <w:sz w:val="20"/>
              </w:rPr>
              <w:tab/>
              <w:t>SİSTEMİNİN</w:t>
            </w:r>
            <w:r>
              <w:rPr>
                <w:sz w:val="20"/>
              </w:rPr>
              <w:tab/>
              <w:t>ÖZELLİKLERİ</w:t>
            </w:r>
            <w:r>
              <w:rPr>
                <w:sz w:val="20"/>
              </w:rPr>
              <w:tab/>
              <w:t>VE</w:t>
            </w:r>
          </w:p>
          <w:p w:rsidR="00A60896" w:rsidRDefault="00B16F1D">
            <w:pPr>
              <w:pStyle w:val="TableParagraph"/>
              <w:spacing w:before="115"/>
              <w:ind w:left="65"/>
              <w:rPr>
                <w:sz w:val="20"/>
              </w:rPr>
            </w:pPr>
            <w:r>
              <w:rPr>
                <w:sz w:val="20"/>
              </w:rPr>
              <w:t>SEMPTOMATOLOJİ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46.</w:t>
            </w:r>
          </w:p>
        </w:tc>
        <w:tc>
          <w:tcPr>
            <w:tcW w:w="1548" w:type="dxa"/>
          </w:tcPr>
          <w:p w:rsidR="00A60896" w:rsidRDefault="00B16F1D">
            <w:pPr>
              <w:pStyle w:val="TableParagraph"/>
              <w:ind w:left="65"/>
              <w:rPr>
                <w:sz w:val="20"/>
              </w:rPr>
            </w:pPr>
            <w:r>
              <w:rPr>
                <w:sz w:val="20"/>
              </w:rPr>
              <w:t>TFÇHUZ  646</w:t>
            </w:r>
          </w:p>
        </w:tc>
        <w:tc>
          <w:tcPr>
            <w:tcW w:w="6096" w:type="dxa"/>
          </w:tcPr>
          <w:p w:rsidR="00A60896" w:rsidRDefault="00B16F1D">
            <w:pPr>
              <w:pStyle w:val="TableParagraph"/>
              <w:ind w:left="65"/>
              <w:rPr>
                <w:sz w:val="20"/>
              </w:rPr>
            </w:pPr>
            <w:r>
              <w:rPr>
                <w:sz w:val="20"/>
              </w:rPr>
              <w:t>ENFLAMATUAR BARSAK HASTALIKLARI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988"/>
        </w:trPr>
        <w:tc>
          <w:tcPr>
            <w:tcW w:w="515" w:type="dxa"/>
          </w:tcPr>
          <w:p w:rsidR="00A60896" w:rsidRDefault="00B16F1D">
            <w:pPr>
              <w:pStyle w:val="TableParagraph"/>
              <w:ind w:left="65"/>
              <w:rPr>
                <w:sz w:val="20"/>
              </w:rPr>
            </w:pPr>
            <w:r>
              <w:rPr>
                <w:sz w:val="20"/>
              </w:rPr>
              <w:t>47.</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647</w:t>
            </w:r>
          </w:p>
        </w:tc>
        <w:tc>
          <w:tcPr>
            <w:tcW w:w="6096" w:type="dxa"/>
          </w:tcPr>
          <w:p w:rsidR="00A60896" w:rsidRDefault="00B16F1D">
            <w:pPr>
              <w:pStyle w:val="TableParagraph"/>
              <w:tabs>
                <w:tab w:val="left" w:pos="967"/>
                <w:tab w:val="left" w:pos="2515"/>
                <w:tab w:val="left" w:pos="3818"/>
                <w:tab w:val="left" w:pos="4332"/>
              </w:tabs>
              <w:spacing w:line="360" w:lineRule="auto"/>
              <w:ind w:left="65" w:right="63"/>
              <w:rPr>
                <w:sz w:val="20"/>
              </w:rPr>
            </w:pPr>
            <w:r>
              <w:rPr>
                <w:sz w:val="20"/>
              </w:rPr>
              <w:t>TOTAL</w:t>
            </w:r>
            <w:r>
              <w:rPr>
                <w:sz w:val="20"/>
              </w:rPr>
              <w:tab/>
              <w:t>PARENTERAL</w:t>
            </w:r>
            <w:r>
              <w:rPr>
                <w:sz w:val="20"/>
              </w:rPr>
              <w:tab/>
              <w:t>BESLENME</w:t>
            </w:r>
            <w:r>
              <w:rPr>
                <w:sz w:val="20"/>
              </w:rPr>
              <w:tab/>
              <w:t>VE</w:t>
            </w:r>
            <w:r>
              <w:rPr>
                <w:sz w:val="20"/>
              </w:rPr>
              <w:tab/>
            </w:r>
            <w:r>
              <w:rPr>
                <w:spacing w:val="-1"/>
                <w:sz w:val="20"/>
              </w:rPr>
              <w:t xml:space="preserve">HASTALIKLARDA </w:t>
            </w:r>
            <w:r>
              <w:rPr>
                <w:sz w:val="20"/>
              </w:rPr>
              <w:t>BESLENME</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48.</w:t>
            </w:r>
          </w:p>
        </w:tc>
        <w:tc>
          <w:tcPr>
            <w:tcW w:w="1548" w:type="dxa"/>
          </w:tcPr>
          <w:p w:rsidR="00A60896" w:rsidRDefault="00B16F1D">
            <w:pPr>
              <w:pStyle w:val="TableParagraph"/>
              <w:ind w:left="65"/>
              <w:rPr>
                <w:sz w:val="20"/>
              </w:rPr>
            </w:pPr>
            <w:r>
              <w:rPr>
                <w:sz w:val="20"/>
              </w:rPr>
              <w:t>TFÇHUZ  648</w:t>
            </w:r>
          </w:p>
        </w:tc>
        <w:tc>
          <w:tcPr>
            <w:tcW w:w="6096" w:type="dxa"/>
          </w:tcPr>
          <w:p w:rsidR="00A60896" w:rsidRDefault="00B16F1D">
            <w:pPr>
              <w:pStyle w:val="TableParagraph"/>
              <w:ind w:left="65"/>
              <w:rPr>
                <w:sz w:val="20"/>
              </w:rPr>
            </w:pPr>
            <w:r>
              <w:rPr>
                <w:sz w:val="20"/>
              </w:rPr>
              <w:t>MİDE BAĞIRSAK SİSTEMİ HASTALIKLARI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49.</w:t>
            </w:r>
          </w:p>
        </w:tc>
        <w:tc>
          <w:tcPr>
            <w:tcW w:w="1548" w:type="dxa"/>
          </w:tcPr>
          <w:p w:rsidR="00A60896" w:rsidRDefault="00B16F1D">
            <w:pPr>
              <w:pStyle w:val="TableParagraph"/>
              <w:ind w:left="65"/>
              <w:rPr>
                <w:sz w:val="20"/>
              </w:rPr>
            </w:pPr>
            <w:r>
              <w:rPr>
                <w:sz w:val="20"/>
              </w:rPr>
              <w:t>TFÇHUZ  649</w:t>
            </w:r>
          </w:p>
        </w:tc>
        <w:tc>
          <w:tcPr>
            <w:tcW w:w="6096" w:type="dxa"/>
          </w:tcPr>
          <w:p w:rsidR="00A60896" w:rsidRDefault="00B16F1D">
            <w:pPr>
              <w:pStyle w:val="TableParagraph"/>
              <w:ind w:left="65"/>
              <w:rPr>
                <w:sz w:val="20"/>
              </w:rPr>
            </w:pPr>
            <w:r>
              <w:rPr>
                <w:sz w:val="20"/>
              </w:rPr>
              <w:t>EKZOKRİN PANKREAS HASTALIKLARI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50.</w:t>
            </w:r>
          </w:p>
        </w:tc>
        <w:tc>
          <w:tcPr>
            <w:tcW w:w="1548" w:type="dxa"/>
          </w:tcPr>
          <w:p w:rsidR="00A60896" w:rsidRDefault="00B16F1D">
            <w:pPr>
              <w:pStyle w:val="TableParagraph"/>
              <w:ind w:left="65"/>
              <w:rPr>
                <w:sz w:val="20"/>
              </w:rPr>
            </w:pPr>
            <w:r>
              <w:rPr>
                <w:sz w:val="20"/>
              </w:rPr>
              <w:t>TFÇHUZ  650</w:t>
            </w:r>
          </w:p>
        </w:tc>
        <w:tc>
          <w:tcPr>
            <w:tcW w:w="6096" w:type="dxa"/>
          </w:tcPr>
          <w:p w:rsidR="00A60896" w:rsidRDefault="00B16F1D">
            <w:pPr>
              <w:pStyle w:val="TableParagraph"/>
              <w:ind w:left="65"/>
              <w:rPr>
                <w:sz w:val="20"/>
              </w:rPr>
            </w:pPr>
            <w:r>
              <w:rPr>
                <w:sz w:val="20"/>
              </w:rPr>
              <w:t>KARACİĞER VE SAFRA YOLLARI HASTALIKLARI</w:t>
            </w:r>
          </w:p>
        </w:tc>
        <w:tc>
          <w:tcPr>
            <w:tcW w:w="404" w:type="dxa"/>
          </w:tcPr>
          <w:p w:rsidR="00A60896" w:rsidRDefault="00B16F1D">
            <w:pPr>
              <w:pStyle w:val="TableParagraph"/>
              <w:ind w:left="65"/>
              <w:rPr>
                <w:sz w:val="20"/>
              </w:rPr>
            </w:pPr>
            <w:r>
              <w:rPr>
                <w:sz w:val="20"/>
              </w:rPr>
              <w:t>2</w:t>
            </w:r>
          </w:p>
        </w:tc>
        <w:tc>
          <w:tcPr>
            <w:tcW w:w="394" w:type="dxa"/>
          </w:tcPr>
          <w:p w:rsidR="00A60896" w:rsidRDefault="00B16F1D">
            <w:pPr>
              <w:pStyle w:val="TableParagraph"/>
              <w:ind w:left="64"/>
              <w:rPr>
                <w:sz w:val="20"/>
              </w:rPr>
            </w:pPr>
            <w:r>
              <w:rPr>
                <w:sz w:val="20"/>
              </w:rPr>
              <w:t>2</w:t>
            </w:r>
          </w:p>
        </w:tc>
        <w:tc>
          <w:tcPr>
            <w:tcW w:w="409" w:type="dxa"/>
          </w:tcPr>
          <w:p w:rsidR="00A60896" w:rsidRDefault="00B16F1D">
            <w:pPr>
              <w:pStyle w:val="TableParagraph"/>
              <w:ind w:left="73"/>
              <w:rPr>
                <w:sz w:val="20"/>
              </w:rPr>
            </w:pPr>
            <w:r>
              <w:rPr>
                <w:sz w:val="20"/>
              </w:rPr>
              <w:t>3</w:t>
            </w:r>
          </w:p>
        </w:tc>
        <w:tc>
          <w:tcPr>
            <w:tcW w:w="820" w:type="dxa"/>
          </w:tcPr>
          <w:p w:rsidR="00A60896" w:rsidRDefault="00B16F1D">
            <w:pPr>
              <w:pStyle w:val="TableParagraph"/>
              <w:ind w:left="70"/>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51.</w:t>
            </w:r>
          </w:p>
        </w:tc>
        <w:tc>
          <w:tcPr>
            <w:tcW w:w="1548" w:type="dxa"/>
          </w:tcPr>
          <w:p w:rsidR="00A60896" w:rsidRDefault="00B16F1D">
            <w:pPr>
              <w:pStyle w:val="TableParagraph"/>
              <w:ind w:left="65"/>
              <w:rPr>
                <w:sz w:val="20"/>
              </w:rPr>
            </w:pPr>
            <w:r>
              <w:rPr>
                <w:sz w:val="20"/>
              </w:rPr>
              <w:t>TFÇHUZ  651</w:t>
            </w:r>
          </w:p>
        </w:tc>
        <w:tc>
          <w:tcPr>
            <w:tcW w:w="6096" w:type="dxa"/>
          </w:tcPr>
          <w:p w:rsidR="00A60896" w:rsidRDefault="00B16F1D">
            <w:pPr>
              <w:pStyle w:val="TableParagraph"/>
              <w:ind w:left="65"/>
              <w:rPr>
                <w:sz w:val="20"/>
              </w:rPr>
            </w:pPr>
            <w:r>
              <w:rPr>
                <w:sz w:val="20"/>
              </w:rPr>
              <w:t>AĞIZ BOŞLUĞU  VE ÖZOFAGUS HASTALIKLARI</w:t>
            </w:r>
          </w:p>
        </w:tc>
        <w:tc>
          <w:tcPr>
            <w:tcW w:w="404" w:type="dxa"/>
          </w:tcPr>
          <w:p w:rsidR="00A60896" w:rsidRDefault="00B16F1D">
            <w:pPr>
              <w:pStyle w:val="TableParagraph"/>
              <w:ind w:left="65"/>
              <w:rPr>
                <w:sz w:val="20"/>
              </w:rPr>
            </w:pPr>
            <w:r>
              <w:rPr>
                <w:sz w:val="20"/>
              </w:rPr>
              <w:t>1</w:t>
            </w:r>
          </w:p>
        </w:tc>
        <w:tc>
          <w:tcPr>
            <w:tcW w:w="394" w:type="dxa"/>
          </w:tcPr>
          <w:p w:rsidR="00A60896" w:rsidRDefault="00B16F1D">
            <w:pPr>
              <w:pStyle w:val="TableParagraph"/>
              <w:ind w:left="64"/>
              <w:rPr>
                <w:sz w:val="20"/>
              </w:rPr>
            </w:pPr>
            <w:r>
              <w:rPr>
                <w:sz w:val="20"/>
              </w:rPr>
              <w:t>-</w:t>
            </w:r>
          </w:p>
        </w:tc>
        <w:tc>
          <w:tcPr>
            <w:tcW w:w="409" w:type="dxa"/>
          </w:tcPr>
          <w:p w:rsidR="00A60896" w:rsidRDefault="00B16F1D">
            <w:pPr>
              <w:pStyle w:val="TableParagraph"/>
              <w:ind w:left="73"/>
              <w:rPr>
                <w:sz w:val="20"/>
              </w:rPr>
            </w:pPr>
            <w:r>
              <w:rPr>
                <w:sz w:val="20"/>
              </w:rPr>
              <w:t>1</w:t>
            </w:r>
          </w:p>
        </w:tc>
        <w:tc>
          <w:tcPr>
            <w:tcW w:w="820" w:type="dxa"/>
          </w:tcPr>
          <w:p w:rsidR="00A60896" w:rsidRDefault="00B16F1D">
            <w:pPr>
              <w:pStyle w:val="TableParagraph"/>
              <w:ind w:left="70"/>
              <w:rPr>
                <w:sz w:val="20"/>
              </w:rPr>
            </w:pPr>
            <w:r>
              <w:rPr>
                <w:sz w:val="20"/>
              </w:rPr>
              <w:t>2</w:t>
            </w:r>
          </w:p>
        </w:tc>
      </w:tr>
    </w:tbl>
    <w:p w:rsidR="00A60896" w:rsidRDefault="00A60896">
      <w:pPr>
        <w:rPr>
          <w:sz w:val="20"/>
        </w:rPr>
        <w:sectPr w:rsidR="00A60896">
          <w:pgSz w:w="11900" w:h="16840"/>
          <w:pgMar w:top="980" w:right="540" w:bottom="1100" w:left="940" w:header="0" w:footer="91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1548"/>
        <w:gridCol w:w="6096"/>
        <w:gridCol w:w="404"/>
        <w:gridCol w:w="403"/>
        <w:gridCol w:w="405"/>
        <w:gridCol w:w="815"/>
      </w:tblGrid>
      <w:tr w:rsidR="00A60896">
        <w:trPr>
          <w:trHeight w:hRule="exact" w:val="988"/>
        </w:trPr>
        <w:tc>
          <w:tcPr>
            <w:tcW w:w="515" w:type="dxa"/>
          </w:tcPr>
          <w:p w:rsidR="00A60896" w:rsidRDefault="00B16F1D">
            <w:pPr>
              <w:pStyle w:val="TableParagraph"/>
              <w:ind w:left="65"/>
              <w:rPr>
                <w:sz w:val="20"/>
              </w:rPr>
            </w:pPr>
            <w:r>
              <w:rPr>
                <w:sz w:val="20"/>
              </w:rPr>
              <w:t>52.</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652</w:t>
            </w:r>
          </w:p>
        </w:tc>
        <w:tc>
          <w:tcPr>
            <w:tcW w:w="6096" w:type="dxa"/>
          </w:tcPr>
          <w:p w:rsidR="00A60896" w:rsidRDefault="00B16F1D">
            <w:pPr>
              <w:pStyle w:val="TableParagraph"/>
              <w:tabs>
                <w:tab w:val="left" w:pos="1244"/>
                <w:tab w:val="left" w:pos="1678"/>
                <w:tab w:val="left" w:pos="2680"/>
                <w:tab w:val="left" w:pos="4759"/>
              </w:tabs>
              <w:ind w:left="65"/>
              <w:rPr>
                <w:sz w:val="20"/>
              </w:rPr>
            </w:pPr>
            <w:r>
              <w:rPr>
                <w:sz w:val="20"/>
              </w:rPr>
              <w:t>PROTEİN</w:t>
            </w:r>
            <w:r>
              <w:rPr>
                <w:sz w:val="20"/>
              </w:rPr>
              <w:tab/>
              <w:t>–</w:t>
            </w:r>
            <w:r>
              <w:rPr>
                <w:sz w:val="20"/>
              </w:rPr>
              <w:tab/>
              <w:t>ENERJİ</w:t>
            </w:r>
            <w:r>
              <w:rPr>
                <w:sz w:val="20"/>
              </w:rPr>
              <w:tab/>
              <w:t>MALNUTRİSYONU</w:t>
            </w:r>
            <w:r>
              <w:rPr>
                <w:sz w:val="20"/>
              </w:rPr>
              <w:tab/>
              <w:t>(MARASMUS,</w:t>
            </w:r>
          </w:p>
          <w:p w:rsidR="00A60896" w:rsidRDefault="00B16F1D">
            <w:pPr>
              <w:pStyle w:val="TableParagraph"/>
              <w:spacing w:before="115"/>
              <w:ind w:left="65"/>
              <w:rPr>
                <w:sz w:val="20"/>
              </w:rPr>
            </w:pPr>
            <w:r>
              <w:rPr>
                <w:sz w:val="20"/>
              </w:rPr>
              <w:t>KWASHİORKOR)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53.</w:t>
            </w:r>
          </w:p>
        </w:tc>
        <w:tc>
          <w:tcPr>
            <w:tcW w:w="1548" w:type="dxa"/>
          </w:tcPr>
          <w:p w:rsidR="00A60896" w:rsidRDefault="00B16F1D">
            <w:pPr>
              <w:pStyle w:val="TableParagraph"/>
              <w:ind w:left="65"/>
              <w:rPr>
                <w:sz w:val="20"/>
              </w:rPr>
            </w:pPr>
            <w:r>
              <w:rPr>
                <w:sz w:val="20"/>
              </w:rPr>
              <w:t>TFÇHUZ  653</w:t>
            </w:r>
          </w:p>
        </w:tc>
        <w:tc>
          <w:tcPr>
            <w:tcW w:w="6096" w:type="dxa"/>
          </w:tcPr>
          <w:p w:rsidR="00A60896" w:rsidRDefault="00B16F1D">
            <w:pPr>
              <w:pStyle w:val="TableParagraph"/>
              <w:ind w:left="65"/>
              <w:rPr>
                <w:sz w:val="20"/>
              </w:rPr>
            </w:pPr>
            <w:r>
              <w:rPr>
                <w:sz w:val="20"/>
              </w:rPr>
              <w:t>AVİTAMİNOZ VE HİPERVİTAMİNOZLAR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54.</w:t>
            </w:r>
          </w:p>
        </w:tc>
        <w:tc>
          <w:tcPr>
            <w:tcW w:w="1548" w:type="dxa"/>
          </w:tcPr>
          <w:p w:rsidR="00A60896" w:rsidRDefault="00B16F1D">
            <w:pPr>
              <w:pStyle w:val="TableParagraph"/>
              <w:ind w:left="65"/>
              <w:rPr>
                <w:sz w:val="20"/>
              </w:rPr>
            </w:pPr>
            <w:r>
              <w:rPr>
                <w:sz w:val="20"/>
              </w:rPr>
              <w:t>TFÇHUZ  654</w:t>
            </w:r>
          </w:p>
        </w:tc>
        <w:tc>
          <w:tcPr>
            <w:tcW w:w="6096" w:type="dxa"/>
          </w:tcPr>
          <w:p w:rsidR="00A60896" w:rsidRDefault="00B16F1D">
            <w:pPr>
              <w:pStyle w:val="TableParagraph"/>
              <w:ind w:left="65"/>
              <w:rPr>
                <w:sz w:val="20"/>
              </w:rPr>
            </w:pPr>
            <w:r>
              <w:rPr>
                <w:sz w:val="20"/>
              </w:rPr>
              <w:t>PERİTON HASTALIKLARI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NEFROLOJİ VE ÜRİNER SİSTEM HASTALIKLARI</w:t>
            </w:r>
          </w:p>
        </w:tc>
        <w:tc>
          <w:tcPr>
            <w:tcW w:w="404" w:type="dxa"/>
          </w:tcPr>
          <w:p w:rsidR="00A60896" w:rsidRDefault="00A60896"/>
        </w:tc>
        <w:tc>
          <w:tcPr>
            <w:tcW w:w="403"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15" w:type="dxa"/>
          </w:tcPr>
          <w:p w:rsidR="00A60896" w:rsidRDefault="00B16F1D">
            <w:pPr>
              <w:pStyle w:val="TableParagraph"/>
              <w:ind w:left="65"/>
              <w:rPr>
                <w:sz w:val="20"/>
              </w:rPr>
            </w:pPr>
            <w:r>
              <w:rPr>
                <w:sz w:val="20"/>
              </w:rPr>
              <w:t>55.</w:t>
            </w:r>
          </w:p>
        </w:tc>
        <w:tc>
          <w:tcPr>
            <w:tcW w:w="1548" w:type="dxa"/>
          </w:tcPr>
          <w:p w:rsidR="00A60896" w:rsidRDefault="00B16F1D">
            <w:pPr>
              <w:pStyle w:val="TableParagraph"/>
              <w:ind w:left="65"/>
              <w:rPr>
                <w:sz w:val="20"/>
              </w:rPr>
            </w:pPr>
            <w:r>
              <w:rPr>
                <w:sz w:val="20"/>
              </w:rPr>
              <w:t>TFÇHUZ  655</w:t>
            </w:r>
          </w:p>
        </w:tc>
        <w:tc>
          <w:tcPr>
            <w:tcW w:w="6096" w:type="dxa"/>
          </w:tcPr>
          <w:p w:rsidR="00A60896" w:rsidRDefault="00B16F1D">
            <w:pPr>
              <w:pStyle w:val="TableParagraph"/>
              <w:ind w:left="65"/>
              <w:rPr>
                <w:sz w:val="20"/>
              </w:rPr>
            </w:pPr>
            <w:r>
              <w:rPr>
                <w:sz w:val="20"/>
              </w:rPr>
              <w:t>ÜRİNER SİSTEM MUAYENESİ VE SEMPTOMATOLOJİSİ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56.</w:t>
            </w:r>
          </w:p>
        </w:tc>
        <w:tc>
          <w:tcPr>
            <w:tcW w:w="1548" w:type="dxa"/>
          </w:tcPr>
          <w:p w:rsidR="00A60896" w:rsidRDefault="00B16F1D">
            <w:pPr>
              <w:pStyle w:val="TableParagraph"/>
              <w:ind w:left="65"/>
              <w:rPr>
                <w:sz w:val="20"/>
              </w:rPr>
            </w:pPr>
            <w:r>
              <w:rPr>
                <w:sz w:val="20"/>
              </w:rPr>
              <w:t>TFÇHUZ  656</w:t>
            </w:r>
          </w:p>
        </w:tc>
        <w:tc>
          <w:tcPr>
            <w:tcW w:w="6096" w:type="dxa"/>
          </w:tcPr>
          <w:p w:rsidR="00A60896" w:rsidRDefault="00B16F1D">
            <w:pPr>
              <w:pStyle w:val="TableParagraph"/>
              <w:ind w:left="65"/>
              <w:rPr>
                <w:sz w:val="20"/>
              </w:rPr>
            </w:pPr>
            <w:r>
              <w:rPr>
                <w:sz w:val="20"/>
              </w:rPr>
              <w:t>KONJENİTAL BÖBREK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57.</w:t>
            </w:r>
          </w:p>
        </w:tc>
        <w:tc>
          <w:tcPr>
            <w:tcW w:w="1548" w:type="dxa"/>
          </w:tcPr>
          <w:p w:rsidR="00A60896" w:rsidRDefault="00B16F1D">
            <w:pPr>
              <w:pStyle w:val="TableParagraph"/>
              <w:ind w:left="65"/>
              <w:rPr>
                <w:sz w:val="20"/>
              </w:rPr>
            </w:pPr>
            <w:r>
              <w:rPr>
                <w:sz w:val="20"/>
              </w:rPr>
              <w:t>TFÇHUZ  657</w:t>
            </w:r>
          </w:p>
        </w:tc>
        <w:tc>
          <w:tcPr>
            <w:tcW w:w="6096" w:type="dxa"/>
          </w:tcPr>
          <w:p w:rsidR="00A60896" w:rsidRDefault="00B16F1D">
            <w:pPr>
              <w:pStyle w:val="TableParagraph"/>
              <w:ind w:left="65"/>
              <w:rPr>
                <w:sz w:val="20"/>
              </w:rPr>
            </w:pPr>
            <w:r>
              <w:rPr>
                <w:sz w:val="20"/>
              </w:rPr>
              <w:t>GLOMERULER HASTALIKLAR VE NEFROTİK SENDROM</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58.</w:t>
            </w:r>
          </w:p>
        </w:tc>
        <w:tc>
          <w:tcPr>
            <w:tcW w:w="1548" w:type="dxa"/>
          </w:tcPr>
          <w:p w:rsidR="00A60896" w:rsidRDefault="00B16F1D">
            <w:pPr>
              <w:pStyle w:val="TableParagraph"/>
              <w:ind w:left="65"/>
              <w:rPr>
                <w:sz w:val="20"/>
              </w:rPr>
            </w:pPr>
            <w:r>
              <w:rPr>
                <w:sz w:val="20"/>
              </w:rPr>
              <w:t>TFÇHUZ  658</w:t>
            </w:r>
          </w:p>
        </w:tc>
        <w:tc>
          <w:tcPr>
            <w:tcW w:w="6096" w:type="dxa"/>
          </w:tcPr>
          <w:p w:rsidR="00A60896" w:rsidRDefault="00B16F1D">
            <w:pPr>
              <w:pStyle w:val="TableParagraph"/>
              <w:ind w:left="65"/>
              <w:rPr>
                <w:sz w:val="20"/>
              </w:rPr>
            </w:pPr>
            <w:r>
              <w:rPr>
                <w:sz w:val="20"/>
              </w:rPr>
              <w:t>BÖBREK TUBÜLER FONKSİYON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59.</w:t>
            </w:r>
          </w:p>
        </w:tc>
        <w:tc>
          <w:tcPr>
            <w:tcW w:w="1548" w:type="dxa"/>
          </w:tcPr>
          <w:p w:rsidR="00A60896" w:rsidRDefault="00B16F1D">
            <w:pPr>
              <w:pStyle w:val="TableParagraph"/>
              <w:ind w:left="65"/>
              <w:rPr>
                <w:sz w:val="20"/>
              </w:rPr>
            </w:pPr>
            <w:r>
              <w:rPr>
                <w:sz w:val="20"/>
              </w:rPr>
              <w:t>TFÇHUZ  659</w:t>
            </w:r>
          </w:p>
        </w:tc>
        <w:tc>
          <w:tcPr>
            <w:tcW w:w="6096" w:type="dxa"/>
          </w:tcPr>
          <w:p w:rsidR="00A60896" w:rsidRDefault="00B16F1D">
            <w:pPr>
              <w:pStyle w:val="TableParagraph"/>
              <w:ind w:left="65"/>
              <w:rPr>
                <w:sz w:val="20"/>
              </w:rPr>
            </w:pPr>
            <w:r>
              <w:rPr>
                <w:sz w:val="20"/>
              </w:rPr>
              <w:t>AKUT BÖBREK YETERSİZLİĞİ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60.</w:t>
            </w:r>
          </w:p>
        </w:tc>
        <w:tc>
          <w:tcPr>
            <w:tcW w:w="1548" w:type="dxa"/>
          </w:tcPr>
          <w:p w:rsidR="00A60896" w:rsidRDefault="00B16F1D">
            <w:pPr>
              <w:pStyle w:val="TableParagraph"/>
              <w:ind w:left="65"/>
              <w:rPr>
                <w:sz w:val="20"/>
              </w:rPr>
            </w:pPr>
            <w:r>
              <w:rPr>
                <w:sz w:val="20"/>
              </w:rPr>
              <w:t>TFÇHUZ  660</w:t>
            </w:r>
          </w:p>
        </w:tc>
        <w:tc>
          <w:tcPr>
            <w:tcW w:w="6096" w:type="dxa"/>
          </w:tcPr>
          <w:p w:rsidR="00A60896" w:rsidRDefault="00B16F1D">
            <w:pPr>
              <w:pStyle w:val="TableParagraph"/>
              <w:ind w:left="65"/>
              <w:rPr>
                <w:sz w:val="20"/>
              </w:rPr>
            </w:pPr>
            <w:r>
              <w:rPr>
                <w:sz w:val="20"/>
              </w:rPr>
              <w:t>KRONİK BÖBREK YETERSİZLİĞİ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61.</w:t>
            </w:r>
          </w:p>
        </w:tc>
        <w:tc>
          <w:tcPr>
            <w:tcW w:w="1548" w:type="dxa"/>
          </w:tcPr>
          <w:p w:rsidR="00A60896" w:rsidRDefault="00B16F1D">
            <w:pPr>
              <w:pStyle w:val="TableParagraph"/>
              <w:ind w:left="65"/>
              <w:rPr>
                <w:sz w:val="20"/>
              </w:rPr>
            </w:pPr>
            <w:r>
              <w:rPr>
                <w:sz w:val="20"/>
              </w:rPr>
              <w:t>TFÇHUZ  661</w:t>
            </w:r>
          </w:p>
        </w:tc>
        <w:tc>
          <w:tcPr>
            <w:tcW w:w="6096" w:type="dxa"/>
          </w:tcPr>
          <w:p w:rsidR="00A60896" w:rsidRDefault="00B16F1D">
            <w:pPr>
              <w:pStyle w:val="TableParagraph"/>
              <w:ind w:left="65"/>
              <w:rPr>
                <w:sz w:val="20"/>
              </w:rPr>
            </w:pPr>
            <w:r>
              <w:rPr>
                <w:sz w:val="20"/>
              </w:rPr>
              <w:t>ÜRİNER SİSTEM ENFEKSİYONLARI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62.</w:t>
            </w:r>
          </w:p>
        </w:tc>
        <w:tc>
          <w:tcPr>
            <w:tcW w:w="1548" w:type="dxa"/>
          </w:tcPr>
          <w:p w:rsidR="00A60896" w:rsidRDefault="00B16F1D">
            <w:pPr>
              <w:pStyle w:val="TableParagraph"/>
              <w:ind w:left="65"/>
              <w:rPr>
                <w:sz w:val="20"/>
              </w:rPr>
            </w:pPr>
            <w:r>
              <w:rPr>
                <w:sz w:val="20"/>
              </w:rPr>
              <w:t>TFÇHUZ  662</w:t>
            </w:r>
          </w:p>
        </w:tc>
        <w:tc>
          <w:tcPr>
            <w:tcW w:w="6096" w:type="dxa"/>
          </w:tcPr>
          <w:p w:rsidR="00A60896" w:rsidRDefault="00B16F1D">
            <w:pPr>
              <w:pStyle w:val="TableParagraph"/>
              <w:ind w:left="65"/>
              <w:rPr>
                <w:sz w:val="20"/>
              </w:rPr>
            </w:pPr>
            <w:r>
              <w:rPr>
                <w:sz w:val="20"/>
              </w:rPr>
              <w:t>NEFRİTLER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63.</w:t>
            </w:r>
          </w:p>
        </w:tc>
        <w:tc>
          <w:tcPr>
            <w:tcW w:w="1548" w:type="dxa"/>
          </w:tcPr>
          <w:p w:rsidR="00A60896" w:rsidRDefault="00B16F1D">
            <w:pPr>
              <w:pStyle w:val="TableParagraph"/>
              <w:ind w:left="65"/>
              <w:rPr>
                <w:sz w:val="20"/>
              </w:rPr>
            </w:pPr>
            <w:r>
              <w:rPr>
                <w:sz w:val="20"/>
              </w:rPr>
              <w:t>TFÇHUZ  663</w:t>
            </w:r>
          </w:p>
        </w:tc>
        <w:tc>
          <w:tcPr>
            <w:tcW w:w="6096" w:type="dxa"/>
          </w:tcPr>
          <w:p w:rsidR="00A60896" w:rsidRDefault="00B16F1D">
            <w:pPr>
              <w:pStyle w:val="TableParagraph"/>
              <w:ind w:left="65"/>
              <w:rPr>
                <w:sz w:val="20"/>
              </w:rPr>
            </w:pPr>
            <w:r>
              <w:rPr>
                <w:sz w:val="20"/>
              </w:rPr>
              <w:t>ÜRİNER SİSTEM TAŞLARI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64.</w:t>
            </w:r>
          </w:p>
        </w:tc>
        <w:tc>
          <w:tcPr>
            <w:tcW w:w="1548" w:type="dxa"/>
          </w:tcPr>
          <w:p w:rsidR="00A60896" w:rsidRDefault="00B16F1D">
            <w:pPr>
              <w:pStyle w:val="TableParagraph"/>
              <w:ind w:left="65"/>
              <w:rPr>
                <w:sz w:val="20"/>
              </w:rPr>
            </w:pPr>
            <w:r>
              <w:rPr>
                <w:sz w:val="20"/>
              </w:rPr>
              <w:t>TFÇHUZ  664</w:t>
            </w:r>
          </w:p>
        </w:tc>
        <w:tc>
          <w:tcPr>
            <w:tcW w:w="6096" w:type="dxa"/>
          </w:tcPr>
          <w:p w:rsidR="00A60896" w:rsidRDefault="00B16F1D">
            <w:pPr>
              <w:pStyle w:val="TableParagraph"/>
              <w:ind w:left="65"/>
              <w:rPr>
                <w:sz w:val="20"/>
              </w:rPr>
            </w:pPr>
            <w:r>
              <w:rPr>
                <w:sz w:val="20"/>
              </w:rPr>
              <w:t>BÖBREK YETMEZLİĞİNDE FARMAKOLOJİ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NÖROLOJİK SİSTEM HASTALIKLARI</w:t>
            </w:r>
          </w:p>
        </w:tc>
        <w:tc>
          <w:tcPr>
            <w:tcW w:w="404" w:type="dxa"/>
          </w:tcPr>
          <w:p w:rsidR="00A60896" w:rsidRDefault="00A60896"/>
        </w:tc>
        <w:tc>
          <w:tcPr>
            <w:tcW w:w="403"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15" w:type="dxa"/>
          </w:tcPr>
          <w:p w:rsidR="00A60896" w:rsidRDefault="00B16F1D">
            <w:pPr>
              <w:pStyle w:val="TableParagraph"/>
              <w:ind w:left="65"/>
              <w:rPr>
                <w:sz w:val="20"/>
              </w:rPr>
            </w:pPr>
            <w:r>
              <w:rPr>
                <w:sz w:val="20"/>
              </w:rPr>
              <w:t>65.</w:t>
            </w:r>
          </w:p>
        </w:tc>
        <w:tc>
          <w:tcPr>
            <w:tcW w:w="1548" w:type="dxa"/>
          </w:tcPr>
          <w:p w:rsidR="00A60896" w:rsidRDefault="00B16F1D">
            <w:pPr>
              <w:pStyle w:val="TableParagraph"/>
              <w:ind w:left="65"/>
              <w:rPr>
                <w:sz w:val="20"/>
              </w:rPr>
            </w:pPr>
            <w:r>
              <w:rPr>
                <w:sz w:val="20"/>
              </w:rPr>
              <w:t>TFÇHUZ  665</w:t>
            </w:r>
          </w:p>
        </w:tc>
        <w:tc>
          <w:tcPr>
            <w:tcW w:w="6096" w:type="dxa"/>
          </w:tcPr>
          <w:p w:rsidR="00A60896" w:rsidRDefault="00B16F1D">
            <w:pPr>
              <w:pStyle w:val="TableParagraph"/>
              <w:ind w:left="65"/>
              <w:rPr>
                <w:sz w:val="20"/>
              </w:rPr>
            </w:pPr>
            <w:r>
              <w:rPr>
                <w:sz w:val="20"/>
              </w:rPr>
              <w:t>NÖROLOJİK HASTANIN DEĞERLENDİRİLMESİ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66.</w:t>
            </w:r>
          </w:p>
        </w:tc>
        <w:tc>
          <w:tcPr>
            <w:tcW w:w="1548" w:type="dxa"/>
          </w:tcPr>
          <w:p w:rsidR="00A60896" w:rsidRDefault="00B16F1D">
            <w:pPr>
              <w:pStyle w:val="TableParagraph"/>
              <w:ind w:left="65"/>
              <w:rPr>
                <w:sz w:val="20"/>
              </w:rPr>
            </w:pPr>
            <w:r>
              <w:rPr>
                <w:sz w:val="20"/>
              </w:rPr>
              <w:t>TFÇHUZ  666</w:t>
            </w:r>
          </w:p>
        </w:tc>
        <w:tc>
          <w:tcPr>
            <w:tcW w:w="6096" w:type="dxa"/>
          </w:tcPr>
          <w:p w:rsidR="00A60896" w:rsidRDefault="00B16F1D">
            <w:pPr>
              <w:pStyle w:val="TableParagraph"/>
              <w:ind w:left="65"/>
              <w:rPr>
                <w:sz w:val="20"/>
              </w:rPr>
            </w:pPr>
            <w:r>
              <w:rPr>
                <w:sz w:val="20"/>
              </w:rPr>
              <w:t>SİNİR SİSTEMİ ENFEKSİYON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67.</w:t>
            </w:r>
          </w:p>
        </w:tc>
        <w:tc>
          <w:tcPr>
            <w:tcW w:w="1548" w:type="dxa"/>
          </w:tcPr>
          <w:p w:rsidR="00A60896" w:rsidRDefault="00B16F1D">
            <w:pPr>
              <w:pStyle w:val="TableParagraph"/>
              <w:ind w:left="65"/>
              <w:rPr>
                <w:sz w:val="20"/>
              </w:rPr>
            </w:pPr>
            <w:r>
              <w:rPr>
                <w:sz w:val="20"/>
              </w:rPr>
              <w:t>TFÇHUZ  667</w:t>
            </w:r>
          </w:p>
        </w:tc>
        <w:tc>
          <w:tcPr>
            <w:tcW w:w="6096" w:type="dxa"/>
          </w:tcPr>
          <w:p w:rsidR="00A60896" w:rsidRDefault="00B16F1D">
            <w:pPr>
              <w:pStyle w:val="TableParagraph"/>
              <w:ind w:left="65"/>
              <w:rPr>
                <w:sz w:val="20"/>
              </w:rPr>
            </w:pPr>
            <w:r>
              <w:rPr>
                <w:sz w:val="20"/>
              </w:rPr>
              <w:t>KONVULZİF HASTALIKLAR VE EPİLEPSİ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68.</w:t>
            </w:r>
          </w:p>
        </w:tc>
        <w:tc>
          <w:tcPr>
            <w:tcW w:w="1548" w:type="dxa"/>
          </w:tcPr>
          <w:p w:rsidR="00A60896" w:rsidRDefault="00B16F1D">
            <w:pPr>
              <w:pStyle w:val="TableParagraph"/>
              <w:ind w:left="65"/>
              <w:rPr>
                <w:sz w:val="20"/>
              </w:rPr>
            </w:pPr>
            <w:r>
              <w:rPr>
                <w:sz w:val="20"/>
              </w:rPr>
              <w:t>TFÇHUZ  668</w:t>
            </w:r>
          </w:p>
        </w:tc>
        <w:tc>
          <w:tcPr>
            <w:tcW w:w="6096" w:type="dxa"/>
          </w:tcPr>
          <w:p w:rsidR="00A60896" w:rsidRDefault="00B16F1D">
            <w:pPr>
              <w:pStyle w:val="TableParagraph"/>
              <w:ind w:left="65"/>
              <w:rPr>
                <w:sz w:val="20"/>
              </w:rPr>
            </w:pPr>
            <w:r>
              <w:rPr>
                <w:sz w:val="20"/>
              </w:rPr>
              <w:t>DENGE VE HAREKET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69.</w:t>
            </w:r>
          </w:p>
        </w:tc>
        <w:tc>
          <w:tcPr>
            <w:tcW w:w="1548" w:type="dxa"/>
          </w:tcPr>
          <w:p w:rsidR="00A60896" w:rsidRDefault="00B16F1D">
            <w:pPr>
              <w:pStyle w:val="TableParagraph"/>
              <w:ind w:left="65"/>
              <w:rPr>
                <w:sz w:val="20"/>
              </w:rPr>
            </w:pPr>
            <w:r>
              <w:rPr>
                <w:sz w:val="20"/>
              </w:rPr>
              <w:t>TFÇHUZ  669</w:t>
            </w:r>
          </w:p>
        </w:tc>
        <w:tc>
          <w:tcPr>
            <w:tcW w:w="6096" w:type="dxa"/>
          </w:tcPr>
          <w:p w:rsidR="00A60896" w:rsidRDefault="00B16F1D">
            <w:pPr>
              <w:pStyle w:val="TableParagraph"/>
              <w:ind w:left="65"/>
              <w:rPr>
                <w:sz w:val="20"/>
              </w:rPr>
            </w:pPr>
            <w:r>
              <w:rPr>
                <w:sz w:val="20"/>
              </w:rPr>
              <w:t>GRİ CEVHER VE BEYAZ CEVHER DEJENERATİF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70.</w:t>
            </w:r>
          </w:p>
        </w:tc>
        <w:tc>
          <w:tcPr>
            <w:tcW w:w="1548" w:type="dxa"/>
          </w:tcPr>
          <w:p w:rsidR="00A60896" w:rsidRDefault="00B16F1D">
            <w:pPr>
              <w:pStyle w:val="TableParagraph"/>
              <w:ind w:left="65"/>
              <w:rPr>
                <w:sz w:val="20"/>
              </w:rPr>
            </w:pPr>
            <w:r>
              <w:rPr>
                <w:sz w:val="20"/>
              </w:rPr>
              <w:t>TFÇHUZ  670</w:t>
            </w:r>
          </w:p>
        </w:tc>
        <w:tc>
          <w:tcPr>
            <w:tcW w:w="6096" w:type="dxa"/>
          </w:tcPr>
          <w:p w:rsidR="00A60896" w:rsidRDefault="00B16F1D">
            <w:pPr>
              <w:pStyle w:val="TableParagraph"/>
              <w:ind w:left="65"/>
              <w:rPr>
                <w:sz w:val="20"/>
              </w:rPr>
            </w:pPr>
            <w:r>
              <w:rPr>
                <w:sz w:val="20"/>
              </w:rPr>
              <w:t>SİNİR SİSTEMİ TÜMÖRLERİ VE VASKÜLER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71.</w:t>
            </w:r>
          </w:p>
        </w:tc>
        <w:tc>
          <w:tcPr>
            <w:tcW w:w="1548" w:type="dxa"/>
          </w:tcPr>
          <w:p w:rsidR="00A60896" w:rsidRDefault="00B16F1D">
            <w:pPr>
              <w:pStyle w:val="TableParagraph"/>
              <w:ind w:left="65"/>
              <w:rPr>
                <w:sz w:val="20"/>
              </w:rPr>
            </w:pPr>
            <w:r>
              <w:rPr>
                <w:sz w:val="20"/>
              </w:rPr>
              <w:t>TFÇHUZ  671</w:t>
            </w:r>
          </w:p>
        </w:tc>
        <w:tc>
          <w:tcPr>
            <w:tcW w:w="6096" w:type="dxa"/>
          </w:tcPr>
          <w:p w:rsidR="00A60896" w:rsidRDefault="00B16F1D">
            <w:pPr>
              <w:pStyle w:val="TableParagraph"/>
              <w:ind w:left="65"/>
              <w:rPr>
                <w:sz w:val="20"/>
              </w:rPr>
            </w:pPr>
            <w:r>
              <w:rPr>
                <w:sz w:val="20"/>
              </w:rPr>
              <w:t>SİNİR SİSTEMİNİN SİSTEMİK HASTALIKLARI VE SONUÇLAR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bl>
    <w:p w:rsidR="00A60896" w:rsidRDefault="00A60896">
      <w:pPr>
        <w:rPr>
          <w:sz w:val="20"/>
        </w:rPr>
        <w:sectPr w:rsidR="00A60896">
          <w:pgSz w:w="11900" w:h="16840"/>
          <w:pgMar w:top="980" w:right="540" w:bottom="1100" w:left="940" w:header="0" w:footer="91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1548"/>
        <w:gridCol w:w="6096"/>
        <w:gridCol w:w="404"/>
        <w:gridCol w:w="403"/>
        <w:gridCol w:w="405"/>
        <w:gridCol w:w="815"/>
      </w:tblGrid>
      <w:tr w:rsidR="00A60896">
        <w:trPr>
          <w:trHeight w:hRule="exact" w:val="988"/>
        </w:trPr>
        <w:tc>
          <w:tcPr>
            <w:tcW w:w="515" w:type="dxa"/>
          </w:tcPr>
          <w:p w:rsidR="00A60896" w:rsidRDefault="00B16F1D">
            <w:pPr>
              <w:pStyle w:val="TableParagraph"/>
              <w:ind w:left="65"/>
              <w:rPr>
                <w:sz w:val="20"/>
              </w:rPr>
            </w:pPr>
            <w:r>
              <w:rPr>
                <w:sz w:val="20"/>
              </w:rPr>
              <w:t>72.</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672</w:t>
            </w:r>
          </w:p>
        </w:tc>
        <w:tc>
          <w:tcPr>
            <w:tcW w:w="6096" w:type="dxa"/>
          </w:tcPr>
          <w:p w:rsidR="00A60896" w:rsidRDefault="00B16F1D">
            <w:pPr>
              <w:pStyle w:val="TableParagraph"/>
              <w:ind w:left="65"/>
              <w:rPr>
                <w:sz w:val="20"/>
              </w:rPr>
            </w:pPr>
            <w:r>
              <w:rPr>
                <w:sz w:val="20"/>
              </w:rPr>
              <w:t>TRAVMATİK   SİNİR   SİSTEMİ   HASTALIKLARI   VE SEREBRAL</w:t>
            </w:r>
          </w:p>
          <w:p w:rsidR="00A60896" w:rsidRDefault="00B16F1D">
            <w:pPr>
              <w:pStyle w:val="TableParagraph"/>
              <w:spacing w:before="115"/>
              <w:ind w:left="65"/>
              <w:rPr>
                <w:sz w:val="20"/>
              </w:rPr>
            </w:pPr>
            <w:r>
              <w:rPr>
                <w:sz w:val="20"/>
              </w:rPr>
              <w:t>PALSİ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988"/>
        </w:trPr>
        <w:tc>
          <w:tcPr>
            <w:tcW w:w="515" w:type="dxa"/>
          </w:tcPr>
          <w:p w:rsidR="00A60896" w:rsidRDefault="00B16F1D">
            <w:pPr>
              <w:pStyle w:val="TableParagraph"/>
              <w:ind w:left="65"/>
              <w:rPr>
                <w:sz w:val="20"/>
              </w:rPr>
            </w:pPr>
            <w:r>
              <w:rPr>
                <w:sz w:val="20"/>
              </w:rPr>
              <w:t>73.</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673</w:t>
            </w:r>
          </w:p>
        </w:tc>
        <w:tc>
          <w:tcPr>
            <w:tcW w:w="6096" w:type="dxa"/>
          </w:tcPr>
          <w:p w:rsidR="00A60896" w:rsidRDefault="00B16F1D">
            <w:pPr>
              <w:pStyle w:val="TableParagraph"/>
              <w:tabs>
                <w:tab w:val="left" w:pos="1267"/>
                <w:tab w:val="left" w:pos="2370"/>
                <w:tab w:val="left" w:pos="3884"/>
                <w:tab w:val="left" w:pos="4487"/>
              </w:tabs>
              <w:spacing w:line="360" w:lineRule="auto"/>
              <w:ind w:left="65" w:right="63"/>
              <w:rPr>
                <w:sz w:val="20"/>
              </w:rPr>
            </w:pPr>
            <w:r>
              <w:rPr>
                <w:sz w:val="20"/>
              </w:rPr>
              <w:t>GENETİK</w:t>
            </w:r>
            <w:r>
              <w:rPr>
                <w:sz w:val="20"/>
              </w:rPr>
              <w:tab/>
              <w:t>GEÇİŞLİ</w:t>
            </w:r>
            <w:r>
              <w:rPr>
                <w:sz w:val="20"/>
              </w:rPr>
              <w:tab/>
              <w:t>METABOLİK</w:t>
            </w:r>
            <w:r>
              <w:rPr>
                <w:sz w:val="20"/>
              </w:rPr>
              <w:tab/>
              <w:t>VE</w:t>
            </w:r>
            <w:r>
              <w:rPr>
                <w:sz w:val="20"/>
              </w:rPr>
              <w:tab/>
            </w:r>
            <w:r>
              <w:rPr>
                <w:spacing w:val="-1"/>
                <w:sz w:val="20"/>
              </w:rPr>
              <w:t xml:space="preserve">NÖROKUTANÖZ </w:t>
            </w:r>
            <w:r>
              <w:rPr>
                <w:sz w:val="20"/>
              </w:rPr>
              <w:t>HASTALIKLAR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74.</w:t>
            </w:r>
          </w:p>
        </w:tc>
        <w:tc>
          <w:tcPr>
            <w:tcW w:w="1548" w:type="dxa"/>
          </w:tcPr>
          <w:p w:rsidR="00A60896" w:rsidRDefault="00B16F1D">
            <w:pPr>
              <w:pStyle w:val="TableParagraph"/>
              <w:ind w:left="65"/>
              <w:rPr>
                <w:sz w:val="20"/>
              </w:rPr>
            </w:pPr>
            <w:r>
              <w:rPr>
                <w:sz w:val="20"/>
              </w:rPr>
              <w:t>TFÇHUZ  674</w:t>
            </w:r>
          </w:p>
        </w:tc>
        <w:tc>
          <w:tcPr>
            <w:tcW w:w="6096" w:type="dxa"/>
          </w:tcPr>
          <w:p w:rsidR="00A60896" w:rsidRDefault="00B16F1D">
            <w:pPr>
              <w:pStyle w:val="TableParagraph"/>
              <w:ind w:left="65"/>
              <w:rPr>
                <w:sz w:val="20"/>
              </w:rPr>
            </w:pPr>
            <w:r>
              <w:rPr>
                <w:sz w:val="20"/>
              </w:rPr>
              <w:t>NÖROMÜSKÜLER HASTALIKLAR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ENDOKRİNOLOJİK SİSTEM HASTALIKLARI</w:t>
            </w:r>
          </w:p>
        </w:tc>
        <w:tc>
          <w:tcPr>
            <w:tcW w:w="404" w:type="dxa"/>
          </w:tcPr>
          <w:p w:rsidR="00A60896" w:rsidRDefault="00A60896"/>
        </w:tc>
        <w:tc>
          <w:tcPr>
            <w:tcW w:w="403" w:type="dxa"/>
          </w:tcPr>
          <w:p w:rsidR="00A60896" w:rsidRDefault="00A60896"/>
        </w:tc>
        <w:tc>
          <w:tcPr>
            <w:tcW w:w="405" w:type="dxa"/>
          </w:tcPr>
          <w:p w:rsidR="00A60896" w:rsidRDefault="00A60896"/>
        </w:tc>
        <w:tc>
          <w:tcPr>
            <w:tcW w:w="815" w:type="dxa"/>
          </w:tcPr>
          <w:p w:rsidR="00A60896" w:rsidRDefault="00A60896"/>
        </w:tc>
      </w:tr>
      <w:tr w:rsidR="00A60896">
        <w:trPr>
          <w:trHeight w:hRule="exact" w:val="988"/>
        </w:trPr>
        <w:tc>
          <w:tcPr>
            <w:tcW w:w="515" w:type="dxa"/>
          </w:tcPr>
          <w:p w:rsidR="00A60896" w:rsidRDefault="00B16F1D">
            <w:pPr>
              <w:pStyle w:val="TableParagraph"/>
              <w:ind w:left="65"/>
              <w:rPr>
                <w:sz w:val="20"/>
              </w:rPr>
            </w:pPr>
            <w:r>
              <w:rPr>
                <w:sz w:val="20"/>
              </w:rPr>
              <w:t>75.</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675</w:t>
            </w:r>
          </w:p>
        </w:tc>
        <w:tc>
          <w:tcPr>
            <w:tcW w:w="6096" w:type="dxa"/>
          </w:tcPr>
          <w:p w:rsidR="00A60896" w:rsidRDefault="00B16F1D">
            <w:pPr>
              <w:pStyle w:val="TableParagraph"/>
              <w:tabs>
                <w:tab w:val="left" w:pos="1724"/>
                <w:tab w:val="left" w:pos="3261"/>
                <w:tab w:val="left" w:pos="4776"/>
              </w:tabs>
              <w:spacing w:line="360" w:lineRule="auto"/>
              <w:ind w:left="65" w:right="64"/>
              <w:rPr>
                <w:sz w:val="20"/>
              </w:rPr>
            </w:pPr>
            <w:r>
              <w:rPr>
                <w:sz w:val="20"/>
              </w:rPr>
              <w:t>ENDOKRİN</w:t>
            </w:r>
            <w:r>
              <w:rPr>
                <w:sz w:val="20"/>
              </w:rPr>
              <w:tab/>
              <w:t>SİSTEMİN</w:t>
            </w:r>
            <w:r>
              <w:rPr>
                <w:sz w:val="20"/>
              </w:rPr>
              <w:tab/>
              <w:t>ÇALIŞMA</w:t>
            </w:r>
            <w:r>
              <w:rPr>
                <w:sz w:val="20"/>
              </w:rPr>
              <w:tab/>
              <w:t>PRENSİPLERİ</w:t>
            </w:r>
            <w:r>
              <w:rPr>
                <w:w w:val="99"/>
                <w:sz w:val="20"/>
              </w:rPr>
              <w:t xml:space="preserve"> </w:t>
            </w:r>
            <w:r>
              <w:rPr>
                <w:sz w:val="20"/>
              </w:rPr>
              <w:t>SEMPTOMATOLOJİSİ VE</w:t>
            </w:r>
            <w:r>
              <w:rPr>
                <w:spacing w:val="-4"/>
                <w:sz w:val="20"/>
              </w:rPr>
              <w:t xml:space="preserve"> </w:t>
            </w:r>
            <w:r>
              <w:rPr>
                <w:sz w:val="20"/>
              </w:rPr>
              <w:t>MUAYENESİ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76.</w:t>
            </w:r>
          </w:p>
        </w:tc>
        <w:tc>
          <w:tcPr>
            <w:tcW w:w="1548" w:type="dxa"/>
          </w:tcPr>
          <w:p w:rsidR="00A60896" w:rsidRDefault="00B16F1D">
            <w:pPr>
              <w:pStyle w:val="TableParagraph"/>
              <w:ind w:left="65"/>
              <w:rPr>
                <w:sz w:val="20"/>
              </w:rPr>
            </w:pPr>
            <w:r>
              <w:rPr>
                <w:sz w:val="20"/>
              </w:rPr>
              <w:t>TFÇHUZ  676</w:t>
            </w:r>
          </w:p>
        </w:tc>
        <w:tc>
          <w:tcPr>
            <w:tcW w:w="6096" w:type="dxa"/>
          </w:tcPr>
          <w:p w:rsidR="00A60896" w:rsidRDefault="00B16F1D">
            <w:pPr>
              <w:pStyle w:val="TableParagraph"/>
              <w:ind w:left="65"/>
              <w:rPr>
                <w:sz w:val="20"/>
              </w:rPr>
            </w:pPr>
            <w:r>
              <w:rPr>
                <w:sz w:val="20"/>
              </w:rPr>
              <w:t>HİPOTALAMUS VE HİPOFİZ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77.</w:t>
            </w:r>
          </w:p>
        </w:tc>
        <w:tc>
          <w:tcPr>
            <w:tcW w:w="1548" w:type="dxa"/>
          </w:tcPr>
          <w:p w:rsidR="00A60896" w:rsidRDefault="00B16F1D">
            <w:pPr>
              <w:pStyle w:val="TableParagraph"/>
              <w:ind w:left="65"/>
              <w:rPr>
                <w:sz w:val="20"/>
              </w:rPr>
            </w:pPr>
            <w:r>
              <w:rPr>
                <w:sz w:val="20"/>
              </w:rPr>
              <w:t>TFÇHUZ  677</w:t>
            </w:r>
          </w:p>
        </w:tc>
        <w:tc>
          <w:tcPr>
            <w:tcW w:w="6096" w:type="dxa"/>
          </w:tcPr>
          <w:p w:rsidR="00A60896" w:rsidRDefault="00B16F1D">
            <w:pPr>
              <w:pStyle w:val="TableParagraph"/>
              <w:ind w:left="65"/>
              <w:rPr>
                <w:sz w:val="20"/>
              </w:rPr>
            </w:pPr>
            <w:r>
              <w:rPr>
                <w:sz w:val="20"/>
              </w:rPr>
              <w:t>SEKSÜEL GELİŞİM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78.</w:t>
            </w:r>
          </w:p>
        </w:tc>
        <w:tc>
          <w:tcPr>
            <w:tcW w:w="1548" w:type="dxa"/>
          </w:tcPr>
          <w:p w:rsidR="00A60896" w:rsidRDefault="00B16F1D">
            <w:pPr>
              <w:pStyle w:val="TableParagraph"/>
              <w:ind w:left="65"/>
              <w:rPr>
                <w:sz w:val="20"/>
              </w:rPr>
            </w:pPr>
            <w:r>
              <w:rPr>
                <w:sz w:val="20"/>
              </w:rPr>
              <w:t>TFÇHUZ  678</w:t>
            </w:r>
          </w:p>
        </w:tc>
        <w:tc>
          <w:tcPr>
            <w:tcW w:w="6096" w:type="dxa"/>
          </w:tcPr>
          <w:p w:rsidR="00A60896" w:rsidRDefault="00B16F1D">
            <w:pPr>
              <w:pStyle w:val="TableParagraph"/>
              <w:ind w:left="65"/>
              <w:rPr>
                <w:sz w:val="20"/>
              </w:rPr>
            </w:pPr>
            <w:r>
              <w:rPr>
                <w:sz w:val="20"/>
              </w:rPr>
              <w:t>KEMİK METABOLİZMASI VE PARATİROİD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79.</w:t>
            </w:r>
          </w:p>
        </w:tc>
        <w:tc>
          <w:tcPr>
            <w:tcW w:w="1548" w:type="dxa"/>
          </w:tcPr>
          <w:p w:rsidR="00A60896" w:rsidRDefault="00B16F1D">
            <w:pPr>
              <w:pStyle w:val="TableParagraph"/>
              <w:ind w:left="65"/>
              <w:rPr>
                <w:sz w:val="20"/>
              </w:rPr>
            </w:pPr>
            <w:r>
              <w:rPr>
                <w:sz w:val="20"/>
              </w:rPr>
              <w:t>TFÇHUZ  679</w:t>
            </w:r>
          </w:p>
        </w:tc>
        <w:tc>
          <w:tcPr>
            <w:tcW w:w="6096" w:type="dxa"/>
          </w:tcPr>
          <w:p w:rsidR="00A60896" w:rsidRDefault="00B16F1D">
            <w:pPr>
              <w:pStyle w:val="TableParagraph"/>
              <w:ind w:left="65"/>
              <w:rPr>
                <w:sz w:val="20"/>
              </w:rPr>
            </w:pPr>
            <w:r>
              <w:rPr>
                <w:sz w:val="20"/>
              </w:rPr>
              <w:t>ADRENAL BEZ KORTEKS VE MEDULLAHASTALIKLARI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80.</w:t>
            </w:r>
          </w:p>
        </w:tc>
        <w:tc>
          <w:tcPr>
            <w:tcW w:w="1548" w:type="dxa"/>
          </w:tcPr>
          <w:p w:rsidR="00A60896" w:rsidRDefault="00B16F1D">
            <w:pPr>
              <w:pStyle w:val="TableParagraph"/>
              <w:ind w:left="65"/>
              <w:rPr>
                <w:sz w:val="20"/>
              </w:rPr>
            </w:pPr>
            <w:r>
              <w:rPr>
                <w:sz w:val="20"/>
              </w:rPr>
              <w:t>TFÇHUZ  680</w:t>
            </w:r>
          </w:p>
        </w:tc>
        <w:tc>
          <w:tcPr>
            <w:tcW w:w="6096" w:type="dxa"/>
          </w:tcPr>
          <w:p w:rsidR="00A60896" w:rsidRDefault="00B16F1D">
            <w:pPr>
              <w:pStyle w:val="TableParagraph"/>
              <w:ind w:left="65"/>
              <w:rPr>
                <w:sz w:val="20"/>
              </w:rPr>
            </w:pPr>
            <w:r>
              <w:rPr>
                <w:sz w:val="20"/>
              </w:rPr>
              <w:t>GONAD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988"/>
        </w:trPr>
        <w:tc>
          <w:tcPr>
            <w:tcW w:w="515" w:type="dxa"/>
          </w:tcPr>
          <w:p w:rsidR="00A60896" w:rsidRDefault="00B16F1D">
            <w:pPr>
              <w:pStyle w:val="TableParagraph"/>
              <w:ind w:left="65"/>
              <w:rPr>
                <w:sz w:val="20"/>
              </w:rPr>
            </w:pPr>
            <w:r>
              <w:rPr>
                <w:sz w:val="20"/>
              </w:rPr>
              <w:t>81.</w:t>
            </w:r>
          </w:p>
        </w:tc>
        <w:tc>
          <w:tcPr>
            <w:tcW w:w="1548" w:type="dxa"/>
          </w:tcPr>
          <w:p w:rsidR="00A60896" w:rsidRDefault="00B16F1D">
            <w:pPr>
              <w:pStyle w:val="TableParagraph"/>
              <w:ind w:left="65"/>
              <w:rPr>
                <w:sz w:val="20"/>
              </w:rPr>
            </w:pPr>
            <w:r>
              <w:rPr>
                <w:sz w:val="20"/>
              </w:rPr>
              <w:t>TFÇHUZ</w:t>
            </w:r>
          </w:p>
          <w:p w:rsidR="00A60896" w:rsidRDefault="00B16F1D">
            <w:pPr>
              <w:pStyle w:val="TableParagraph"/>
              <w:spacing w:before="115"/>
              <w:ind w:left="983"/>
              <w:rPr>
                <w:sz w:val="20"/>
              </w:rPr>
            </w:pPr>
            <w:r>
              <w:rPr>
                <w:sz w:val="20"/>
              </w:rPr>
              <w:t>681</w:t>
            </w:r>
          </w:p>
        </w:tc>
        <w:tc>
          <w:tcPr>
            <w:tcW w:w="6096" w:type="dxa"/>
          </w:tcPr>
          <w:p w:rsidR="00A60896" w:rsidRDefault="00B16F1D">
            <w:pPr>
              <w:pStyle w:val="TableParagraph"/>
              <w:tabs>
                <w:tab w:val="left" w:pos="1568"/>
                <w:tab w:val="left" w:pos="2848"/>
                <w:tab w:val="left" w:pos="4551"/>
                <w:tab w:val="left" w:pos="5054"/>
              </w:tabs>
              <w:spacing w:line="360" w:lineRule="auto"/>
              <w:ind w:left="65" w:right="63"/>
              <w:rPr>
                <w:sz w:val="20"/>
              </w:rPr>
            </w:pPr>
            <w:r>
              <w:rPr>
                <w:sz w:val="20"/>
              </w:rPr>
              <w:t>PANKREASIN</w:t>
            </w:r>
            <w:r>
              <w:rPr>
                <w:sz w:val="20"/>
              </w:rPr>
              <w:tab/>
              <w:t>ENDOKRİN</w:t>
            </w:r>
            <w:r>
              <w:rPr>
                <w:sz w:val="20"/>
              </w:rPr>
              <w:tab/>
              <w:t>HASTALIKLARI</w:t>
            </w:r>
            <w:r>
              <w:rPr>
                <w:sz w:val="20"/>
              </w:rPr>
              <w:tab/>
              <w:t>VE</w:t>
            </w:r>
            <w:r>
              <w:rPr>
                <w:sz w:val="20"/>
              </w:rPr>
              <w:tab/>
              <w:t>DİABETES MELLİTUS</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82.</w:t>
            </w:r>
          </w:p>
        </w:tc>
        <w:tc>
          <w:tcPr>
            <w:tcW w:w="1548" w:type="dxa"/>
          </w:tcPr>
          <w:p w:rsidR="00A60896" w:rsidRDefault="00B16F1D">
            <w:pPr>
              <w:pStyle w:val="TableParagraph"/>
              <w:ind w:left="65"/>
              <w:rPr>
                <w:sz w:val="20"/>
              </w:rPr>
            </w:pPr>
            <w:r>
              <w:rPr>
                <w:sz w:val="20"/>
              </w:rPr>
              <w:t>TFÇHUZ  682</w:t>
            </w:r>
          </w:p>
        </w:tc>
        <w:tc>
          <w:tcPr>
            <w:tcW w:w="6096" w:type="dxa"/>
          </w:tcPr>
          <w:p w:rsidR="00A60896" w:rsidRDefault="00B16F1D">
            <w:pPr>
              <w:pStyle w:val="TableParagraph"/>
              <w:ind w:left="65"/>
              <w:rPr>
                <w:sz w:val="20"/>
              </w:rPr>
            </w:pPr>
            <w:r>
              <w:rPr>
                <w:sz w:val="20"/>
              </w:rPr>
              <w:t>BÜYÜME GELİŞME GERİLİKLERİ  VE BOY KISALIKLARI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83.</w:t>
            </w:r>
          </w:p>
        </w:tc>
        <w:tc>
          <w:tcPr>
            <w:tcW w:w="1548" w:type="dxa"/>
          </w:tcPr>
          <w:p w:rsidR="00A60896" w:rsidRDefault="00B16F1D">
            <w:pPr>
              <w:pStyle w:val="TableParagraph"/>
              <w:ind w:left="65"/>
              <w:rPr>
                <w:sz w:val="20"/>
              </w:rPr>
            </w:pPr>
            <w:r>
              <w:rPr>
                <w:sz w:val="20"/>
              </w:rPr>
              <w:t>TFÇHUZ  683</w:t>
            </w:r>
          </w:p>
        </w:tc>
        <w:tc>
          <w:tcPr>
            <w:tcW w:w="6096" w:type="dxa"/>
          </w:tcPr>
          <w:p w:rsidR="00A60896" w:rsidRDefault="00B16F1D">
            <w:pPr>
              <w:pStyle w:val="TableParagraph"/>
              <w:ind w:left="65"/>
              <w:rPr>
                <w:sz w:val="20"/>
              </w:rPr>
            </w:pPr>
            <w:r>
              <w:rPr>
                <w:sz w:val="20"/>
              </w:rPr>
              <w:t>OBEZİTE VE HİPERLİPİDEMİLER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65"/>
              <w:rPr>
                <w:sz w:val="20"/>
              </w:rPr>
            </w:pPr>
            <w:r>
              <w:rPr>
                <w:sz w:val="20"/>
              </w:rPr>
              <w:t>84.</w:t>
            </w:r>
          </w:p>
        </w:tc>
        <w:tc>
          <w:tcPr>
            <w:tcW w:w="1548" w:type="dxa"/>
          </w:tcPr>
          <w:p w:rsidR="00A60896" w:rsidRDefault="00B16F1D">
            <w:pPr>
              <w:pStyle w:val="TableParagraph"/>
              <w:ind w:left="65"/>
              <w:rPr>
                <w:sz w:val="20"/>
              </w:rPr>
            </w:pPr>
            <w:r>
              <w:rPr>
                <w:sz w:val="20"/>
              </w:rPr>
              <w:t>TFÇHUZ  684</w:t>
            </w:r>
          </w:p>
        </w:tc>
        <w:tc>
          <w:tcPr>
            <w:tcW w:w="6096" w:type="dxa"/>
          </w:tcPr>
          <w:p w:rsidR="00A60896" w:rsidRDefault="00B16F1D">
            <w:pPr>
              <w:pStyle w:val="TableParagraph"/>
              <w:ind w:left="65"/>
              <w:rPr>
                <w:sz w:val="20"/>
              </w:rPr>
            </w:pPr>
            <w:r>
              <w:rPr>
                <w:sz w:val="20"/>
              </w:rPr>
              <w:t>TİROİD BEZİ HASTALIKLARI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METABOLİZMA HASTALIKLARI</w:t>
            </w:r>
          </w:p>
        </w:tc>
        <w:tc>
          <w:tcPr>
            <w:tcW w:w="404" w:type="dxa"/>
          </w:tcPr>
          <w:p w:rsidR="00A60896" w:rsidRDefault="00A60896"/>
        </w:tc>
        <w:tc>
          <w:tcPr>
            <w:tcW w:w="403"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15" w:type="dxa"/>
          </w:tcPr>
          <w:p w:rsidR="00A60896" w:rsidRDefault="00B16F1D">
            <w:pPr>
              <w:pStyle w:val="TableParagraph"/>
              <w:ind w:left="65"/>
              <w:rPr>
                <w:sz w:val="20"/>
              </w:rPr>
            </w:pPr>
            <w:r>
              <w:rPr>
                <w:sz w:val="20"/>
              </w:rPr>
              <w:t>85.</w:t>
            </w:r>
          </w:p>
        </w:tc>
        <w:tc>
          <w:tcPr>
            <w:tcW w:w="1548" w:type="dxa"/>
          </w:tcPr>
          <w:p w:rsidR="00A60896" w:rsidRDefault="00B16F1D">
            <w:pPr>
              <w:pStyle w:val="TableParagraph"/>
              <w:ind w:left="65"/>
              <w:rPr>
                <w:sz w:val="20"/>
              </w:rPr>
            </w:pPr>
            <w:r>
              <w:rPr>
                <w:sz w:val="20"/>
              </w:rPr>
              <w:t>TFÇHUZ  685</w:t>
            </w:r>
          </w:p>
        </w:tc>
        <w:tc>
          <w:tcPr>
            <w:tcW w:w="6096" w:type="dxa"/>
          </w:tcPr>
          <w:p w:rsidR="00A60896" w:rsidRDefault="00B16F1D">
            <w:pPr>
              <w:pStyle w:val="TableParagraph"/>
              <w:ind w:left="65"/>
              <w:rPr>
                <w:sz w:val="20"/>
              </w:rPr>
            </w:pPr>
            <w:r>
              <w:rPr>
                <w:sz w:val="20"/>
              </w:rPr>
              <w:t>DOĞUMSAL METABOLİZMA HASTALIKLARI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86.</w:t>
            </w:r>
          </w:p>
        </w:tc>
        <w:tc>
          <w:tcPr>
            <w:tcW w:w="1548" w:type="dxa"/>
          </w:tcPr>
          <w:p w:rsidR="00A60896" w:rsidRDefault="00B16F1D">
            <w:pPr>
              <w:pStyle w:val="TableParagraph"/>
              <w:ind w:left="65"/>
              <w:rPr>
                <w:sz w:val="20"/>
              </w:rPr>
            </w:pPr>
            <w:r>
              <w:rPr>
                <w:sz w:val="20"/>
              </w:rPr>
              <w:t>TFÇHUZ  686</w:t>
            </w:r>
          </w:p>
        </w:tc>
        <w:tc>
          <w:tcPr>
            <w:tcW w:w="6096" w:type="dxa"/>
          </w:tcPr>
          <w:p w:rsidR="00A60896" w:rsidRDefault="00B16F1D">
            <w:pPr>
              <w:pStyle w:val="TableParagraph"/>
              <w:ind w:left="65"/>
              <w:rPr>
                <w:sz w:val="20"/>
              </w:rPr>
            </w:pPr>
            <w:r>
              <w:rPr>
                <w:sz w:val="20"/>
              </w:rPr>
              <w:t>AMİNOASİT METABOLİZMASI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87.</w:t>
            </w:r>
          </w:p>
        </w:tc>
        <w:tc>
          <w:tcPr>
            <w:tcW w:w="1548" w:type="dxa"/>
          </w:tcPr>
          <w:p w:rsidR="00A60896" w:rsidRDefault="00B16F1D">
            <w:pPr>
              <w:pStyle w:val="TableParagraph"/>
              <w:ind w:left="65"/>
              <w:rPr>
                <w:sz w:val="20"/>
              </w:rPr>
            </w:pPr>
            <w:r>
              <w:rPr>
                <w:sz w:val="20"/>
              </w:rPr>
              <w:t>TFÇHUZ  687</w:t>
            </w:r>
          </w:p>
        </w:tc>
        <w:tc>
          <w:tcPr>
            <w:tcW w:w="6096" w:type="dxa"/>
          </w:tcPr>
          <w:p w:rsidR="00A60896" w:rsidRDefault="00B16F1D">
            <w:pPr>
              <w:pStyle w:val="TableParagraph"/>
              <w:ind w:left="65"/>
              <w:rPr>
                <w:sz w:val="20"/>
              </w:rPr>
            </w:pPr>
            <w:r>
              <w:rPr>
                <w:sz w:val="20"/>
              </w:rPr>
              <w:t>ORGANİK ASİDEMİLER</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88.</w:t>
            </w:r>
          </w:p>
        </w:tc>
        <w:tc>
          <w:tcPr>
            <w:tcW w:w="1548" w:type="dxa"/>
          </w:tcPr>
          <w:p w:rsidR="00A60896" w:rsidRDefault="00B16F1D">
            <w:pPr>
              <w:pStyle w:val="TableParagraph"/>
              <w:ind w:left="65"/>
              <w:rPr>
                <w:sz w:val="20"/>
              </w:rPr>
            </w:pPr>
            <w:r>
              <w:rPr>
                <w:sz w:val="20"/>
              </w:rPr>
              <w:t>TFÇHUZ  688</w:t>
            </w:r>
          </w:p>
        </w:tc>
        <w:tc>
          <w:tcPr>
            <w:tcW w:w="6096" w:type="dxa"/>
          </w:tcPr>
          <w:p w:rsidR="00A60896" w:rsidRDefault="00B16F1D">
            <w:pPr>
              <w:pStyle w:val="TableParagraph"/>
              <w:ind w:left="65"/>
              <w:rPr>
                <w:sz w:val="20"/>
              </w:rPr>
            </w:pPr>
            <w:r>
              <w:rPr>
                <w:sz w:val="20"/>
              </w:rPr>
              <w:t>ÜRE SİKLUS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65"/>
              <w:rPr>
                <w:sz w:val="20"/>
              </w:rPr>
            </w:pPr>
            <w:r>
              <w:rPr>
                <w:sz w:val="20"/>
              </w:rPr>
              <w:t>89.</w:t>
            </w:r>
          </w:p>
        </w:tc>
        <w:tc>
          <w:tcPr>
            <w:tcW w:w="1548" w:type="dxa"/>
          </w:tcPr>
          <w:p w:rsidR="00A60896" w:rsidRDefault="00B16F1D">
            <w:pPr>
              <w:pStyle w:val="TableParagraph"/>
              <w:ind w:left="65"/>
              <w:rPr>
                <w:sz w:val="20"/>
              </w:rPr>
            </w:pPr>
            <w:r>
              <w:rPr>
                <w:sz w:val="20"/>
              </w:rPr>
              <w:t>TFÇHUZ  689</w:t>
            </w:r>
          </w:p>
        </w:tc>
        <w:tc>
          <w:tcPr>
            <w:tcW w:w="6096" w:type="dxa"/>
          </w:tcPr>
          <w:p w:rsidR="00A60896" w:rsidRDefault="00B16F1D">
            <w:pPr>
              <w:pStyle w:val="TableParagraph"/>
              <w:ind w:left="65"/>
              <w:rPr>
                <w:sz w:val="20"/>
              </w:rPr>
            </w:pPr>
            <w:r>
              <w:rPr>
                <w:sz w:val="20"/>
              </w:rPr>
              <w:t>KARBONHİDRAT METABOLİZMASI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bl>
    <w:p w:rsidR="00A60896" w:rsidRDefault="00A60896">
      <w:pPr>
        <w:rPr>
          <w:sz w:val="20"/>
        </w:rPr>
        <w:sectPr w:rsidR="00A60896">
          <w:pgSz w:w="11900" w:h="16840"/>
          <w:pgMar w:top="980" w:right="540" w:bottom="1100" w:left="940" w:header="0" w:footer="91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1548"/>
        <w:gridCol w:w="6096"/>
        <w:gridCol w:w="404"/>
        <w:gridCol w:w="403"/>
        <w:gridCol w:w="405"/>
        <w:gridCol w:w="815"/>
      </w:tblGrid>
      <w:tr w:rsidR="00A60896">
        <w:trPr>
          <w:trHeight w:hRule="exact" w:val="643"/>
        </w:trPr>
        <w:tc>
          <w:tcPr>
            <w:tcW w:w="515" w:type="dxa"/>
          </w:tcPr>
          <w:p w:rsidR="00A60896" w:rsidRDefault="00B16F1D">
            <w:pPr>
              <w:pStyle w:val="TableParagraph"/>
              <w:ind w:left="45" w:right="169"/>
              <w:jc w:val="center"/>
              <w:rPr>
                <w:sz w:val="20"/>
              </w:rPr>
            </w:pPr>
            <w:r>
              <w:rPr>
                <w:sz w:val="20"/>
              </w:rPr>
              <w:t>90.</w:t>
            </w:r>
          </w:p>
        </w:tc>
        <w:tc>
          <w:tcPr>
            <w:tcW w:w="1548" w:type="dxa"/>
          </w:tcPr>
          <w:p w:rsidR="00A60896" w:rsidRDefault="00B16F1D">
            <w:pPr>
              <w:pStyle w:val="TableParagraph"/>
              <w:ind w:left="65"/>
              <w:rPr>
                <w:sz w:val="20"/>
              </w:rPr>
            </w:pPr>
            <w:r>
              <w:rPr>
                <w:sz w:val="20"/>
              </w:rPr>
              <w:t>TFÇHUZ  690</w:t>
            </w:r>
          </w:p>
        </w:tc>
        <w:tc>
          <w:tcPr>
            <w:tcW w:w="6096" w:type="dxa"/>
          </w:tcPr>
          <w:p w:rsidR="00A60896" w:rsidRDefault="00B16F1D">
            <w:pPr>
              <w:pStyle w:val="TableParagraph"/>
              <w:ind w:left="65"/>
              <w:rPr>
                <w:sz w:val="20"/>
              </w:rPr>
            </w:pPr>
            <w:r>
              <w:rPr>
                <w:sz w:val="20"/>
              </w:rPr>
              <w:t>MİTOKONDRİAL ENERJİ METABOLİZMASI BOZUKLUKLARI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45" w:right="169"/>
              <w:jc w:val="center"/>
              <w:rPr>
                <w:sz w:val="20"/>
              </w:rPr>
            </w:pPr>
            <w:r>
              <w:rPr>
                <w:sz w:val="20"/>
              </w:rPr>
              <w:t>91.</w:t>
            </w:r>
          </w:p>
        </w:tc>
        <w:tc>
          <w:tcPr>
            <w:tcW w:w="1548" w:type="dxa"/>
          </w:tcPr>
          <w:p w:rsidR="00A60896" w:rsidRDefault="00B16F1D">
            <w:pPr>
              <w:pStyle w:val="TableParagraph"/>
              <w:ind w:left="65"/>
              <w:rPr>
                <w:sz w:val="20"/>
              </w:rPr>
            </w:pPr>
            <w:r>
              <w:rPr>
                <w:sz w:val="20"/>
              </w:rPr>
              <w:t>TFÇHUZ  691</w:t>
            </w:r>
          </w:p>
        </w:tc>
        <w:tc>
          <w:tcPr>
            <w:tcW w:w="6096" w:type="dxa"/>
          </w:tcPr>
          <w:p w:rsidR="00A60896" w:rsidRDefault="00B16F1D">
            <w:pPr>
              <w:pStyle w:val="TableParagraph"/>
              <w:ind w:left="65"/>
              <w:rPr>
                <w:sz w:val="20"/>
              </w:rPr>
            </w:pPr>
            <w:r>
              <w:rPr>
                <w:sz w:val="20"/>
              </w:rPr>
              <w:t>PURİN VE PİRİMİDİN METABOLİZMASI BOZUKLUKLARI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45" w:right="169"/>
              <w:jc w:val="center"/>
              <w:rPr>
                <w:sz w:val="20"/>
              </w:rPr>
            </w:pPr>
            <w:r>
              <w:rPr>
                <w:sz w:val="20"/>
              </w:rPr>
              <w:t>92.</w:t>
            </w:r>
          </w:p>
        </w:tc>
        <w:tc>
          <w:tcPr>
            <w:tcW w:w="1548" w:type="dxa"/>
          </w:tcPr>
          <w:p w:rsidR="00A60896" w:rsidRDefault="00B16F1D">
            <w:pPr>
              <w:pStyle w:val="TableParagraph"/>
              <w:ind w:left="65"/>
              <w:rPr>
                <w:sz w:val="20"/>
              </w:rPr>
            </w:pPr>
            <w:r>
              <w:rPr>
                <w:sz w:val="20"/>
              </w:rPr>
              <w:t>TFÇHUZ  692</w:t>
            </w:r>
          </w:p>
        </w:tc>
        <w:tc>
          <w:tcPr>
            <w:tcW w:w="6096" w:type="dxa"/>
          </w:tcPr>
          <w:p w:rsidR="00A60896" w:rsidRDefault="00B16F1D">
            <w:pPr>
              <w:pStyle w:val="TableParagraph"/>
              <w:ind w:left="65"/>
              <w:rPr>
                <w:sz w:val="20"/>
              </w:rPr>
            </w:pPr>
            <w:r>
              <w:rPr>
                <w:sz w:val="20"/>
              </w:rPr>
              <w:t>PORFİRİLER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45" w:right="169"/>
              <w:jc w:val="center"/>
              <w:rPr>
                <w:sz w:val="20"/>
              </w:rPr>
            </w:pPr>
            <w:r>
              <w:rPr>
                <w:sz w:val="20"/>
              </w:rPr>
              <w:t>93.</w:t>
            </w:r>
          </w:p>
        </w:tc>
        <w:tc>
          <w:tcPr>
            <w:tcW w:w="1548" w:type="dxa"/>
          </w:tcPr>
          <w:p w:rsidR="00A60896" w:rsidRDefault="00B16F1D">
            <w:pPr>
              <w:pStyle w:val="TableParagraph"/>
              <w:ind w:left="65"/>
              <w:rPr>
                <w:sz w:val="20"/>
              </w:rPr>
            </w:pPr>
            <w:r>
              <w:rPr>
                <w:sz w:val="20"/>
              </w:rPr>
              <w:t>TFÇHUZ  693</w:t>
            </w:r>
          </w:p>
        </w:tc>
        <w:tc>
          <w:tcPr>
            <w:tcW w:w="6096" w:type="dxa"/>
          </w:tcPr>
          <w:p w:rsidR="00A60896" w:rsidRDefault="00B16F1D">
            <w:pPr>
              <w:pStyle w:val="TableParagraph"/>
              <w:ind w:left="65"/>
              <w:rPr>
                <w:sz w:val="20"/>
              </w:rPr>
            </w:pPr>
            <w:r>
              <w:rPr>
                <w:sz w:val="20"/>
              </w:rPr>
              <w:t>LİZOZOMAL DEPO HASTALIKLARI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45" w:right="169"/>
              <w:jc w:val="center"/>
              <w:rPr>
                <w:sz w:val="20"/>
              </w:rPr>
            </w:pPr>
            <w:r>
              <w:rPr>
                <w:sz w:val="20"/>
              </w:rPr>
              <w:t>94.</w:t>
            </w:r>
          </w:p>
        </w:tc>
        <w:tc>
          <w:tcPr>
            <w:tcW w:w="1548" w:type="dxa"/>
          </w:tcPr>
          <w:p w:rsidR="00A60896" w:rsidRDefault="00B16F1D">
            <w:pPr>
              <w:pStyle w:val="TableParagraph"/>
              <w:ind w:left="65"/>
              <w:rPr>
                <w:sz w:val="20"/>
              </w:rPr>
            </w:pPr>
            <w:r>
              <w:rPr>
                <w:sz w:val="20"/>
              </w:rPr>
              <w:t>TFÇHUZ  694</w:t>
            </w:r>
          </w:p>
        </w:tc>
        <w:tc>
          <w:tcPr>
            <w:tcW w:w="6096" w:type="dxa"/>
          </w:tcPr>
          <w:p w:rsidR="00A60896" w:rsidRDefault="00B16F1D">
            <w:pPr>
              <w:pStyle w:val="TableParagraph"/>
              <w:ind w:left="65"/>
              <w:rPr>
                <w:sz w:val="20"/>
              </w:rPr>
            </w:pPr>
            <w:r>
              <w:rPr>
                <w:sz w:val="20"/>
              </w:rPr>
              <w:t>PEROKSİZOMAL HASTALIKLAR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ENFEKSİYON HASTALIKLARI</w:t>
            </w:r>
          </w:p>
        </w:tc>
        <w:tc>
          <w:tcPr>
            <w:tcW w:w="404" w:type="dxa"/>
          </w:tcPr>
          <w:p w:rsidR="00A60896" w:rsidRDefault="00A60896"/>
        </w:tc>
        <w:tc>
          <w:tcPr>
            <w:tcW w:w="403"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15" w:type="dxa"/>
          </w:tcPr>
          <w:p w:rsidR="00A60896" w:rsidRDefault="00B16F1D">
            <w:pPr>
              <w:pStyle w:val="TableParagraph"/>
              <w:ind w:left="45" w:right="169"/>
              <w:jc w:val="center"/>
              <w:rPr>
                <w:sz w:val="20"/>
              </w:rPr>
            </w:pPr>
            <w:r>
              <w:rPr>
                <w:sz w:val="20"/>
              </w:rPr>
              <w:t>95.</w:t>
            </w:r>
          </w:p>
        </w:tc>
        <w:tc>
          <w:tcPr>
            <w:tcW w:w="1548" w:type="dxa"/>
          </w:tcPr>
          <w:p w:rsidR="00A60896" w:rsidRDefault="00B16F1D">
            <w:pPr>
              <w:pStyle w:val="TableParagraph"/>
              <w:ind w:left="65"/>
              <w:rPr>
                <w:sz w:val="20"/>
              </w:rPr>
            </w:pPr>
            <w:r>
              <w:rPr>
                <w:sz w:val="20"/>
              </w:rPr>
              <w:t>TFÇHUZ  695</w:t>
            </w:r>
          </w:p>
        </w:tc>
        <w:tc>
          <w:tcPr>
            <w:tcW w:w="6096" w:type="dxa"/>
          </w:tcPr>
          <w:p w:rsidR="00A60896" w:rsidRDefault="00B16F1D">
            <w:pPr>
              <w:pStyle w:val="TableParagraph"/>
              <w:ind w:left="65"/>
              <w:rPr>
                <w:sz w:val="20"/>
              </w:rPr>
            </w:pPr>
            <w:r>
              <w:rPr>
                <w:sz w:val="20"/>
              </w:rPr>
              <w:t>ATEŞ VE SEPSİS</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3</w:t>
            </w:r>
          </w:p>
        </w:tc>
      </w:tr>
      <w:tr w:rsidR="00A60896">
        <w:trPr>
          <w:trHeight w:hRule="exact" w:val="643"/>
        </w:trPr>
        <w:tc>
          <w:tcPr>
            <w:tcW w:w="515" w:type="dxa"/>
          </w:tcPr>
          <w:p w:rsidR="00A60896" w:rsidRDefault="00B16F1D">
            <w:pPr>
              <w:pStyle w:val="TableParagraph"/>
              <w:ind w:left="45" w:right="169"/>
              <w:jc w:val="center"/>
              <w:rPr>
                <w:sz w:val="20"/>
              </w:rPr>
            </w:pPr>
            <w:r>
              <w:rPr>
                <w:sz w:val="20"/>
              </w:rPr>
              <w:t>96.</w:t>
            </w:r>
          </w:p>
        </w:tc>
        <w:tc>
          <w:tcPr>
            <w:tcW w:w="1548" w:type="dxa"/>
          </w:tcPr>
          <w:p w:rsidR="00A60896" w:rsidRDefault="00B16F1D">
            <w:pPr>
              <w:pStyle w:val="TableParagraph"/>
              <w:ind w:left="65"/>
              <w:rPr>
                <w:sz w:val="20"/>
              </w:rPr>
            </w:pPr>
            <w:r>
              <w:rPr>
                <w:sz w:val="20"/>
              </w:rPr>
              <w:t>TFÇHUZ  696</w:t>
            </w:r>
          </w:p>
        </w:tc>
        <w:tc>
          <w:tcPr>
            <w:tcW w:w="6096" w:type="dxa"/>
          </w:tcPr>
          <w:p w:rsidR="00A60896" w:rsidRDefault="00B16F1D">
            <w:pPr>
              <w:pStyle w:val="TableParagraph"/>
              <w:ind w:left="65"/>
              <w:rPr>
                <w:sz w:val="20"/>
              </w:rPr>
            </w:pPr>
            <w:r>
              <w:rPr>
                <w:sz w:val="20"/>
              </w:rPr>
              <w:t>HASTANE ENFEKSİYONLARI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3</w:t>
            </w:r>
          </w:p>
        </w:tc>
      </w:tr>
      <w:tr w:rsidR="00A60896">
        <w:trPr>
          <w:trHeight w:hRule="exact" w:val="643"/>
        </w:trPr>
        <w:tc>
          <w:tcPr>
            <w:tcW w:w="515" w:type="dxa"/>
          </w:tcPr>
          <w:p w:rsidR="00A60896" w:rsidRDefault="00B16F1D">
            <w:pPr>
              <w:pStyle w:val="TableParagraph"/>
              <w:ind w:left="45" w:right="169"/>
              <w:jc w:val="center"/>
              <w:rPr>
                <w:sz w:val="20"/>
              </w:rPr>
            </w:pPr>
            <w:r>
              <w:rPr>
                <w:sz w:val="20"/>
              </w:rPr>
              <w:t>97.</w:t>
            </w:r>
          </w:p>
        </w:tc>
        <w:tc>
          <w:tcPr>
            <w:tcW w:w="1548" w:type="dxa"/>
          </w:tcPr>
          <w:p w:rsidR="00A60896" w:rsidRDefault="00B16F1D">
            <w:pPr>
              <w:pStyle w:val="TableParagraph"/>
              <w:ind w:left="65"/>
              <w:rPr>
                <w:sz w:val="20"/>
              </w:rPr>
            </w:pPr>
            <w:r>
              <w:rPr>
                <w:sz w:val="20"/>
              </w:rPr>
              <w:t>TFÇHUZ  697</w:t>
            </w:r>
          </w:p>
        </w:tc>
        <w:tc>
          <w:tcPr>
            <w:tcW w:w="6096" w:type="dxa"/>
          </w:tcPr>
          <w:p w:rsidR="00A60896" w:rsidRDefault="00B16F1D">
            <w:pPr>
              <w:pStyle w:val="TableParagraph"/>
              <w:ind w:left="65"/>
              <w:rPr>
                <w:sz w:val="20"/>
              </w:rPr>
            </w:pPr>
            <w:r>
              <w:rPr>
                <w:sz w:val="20"/>
              </w:rPr>
              <w:t>BAKTERİYEL ENFEKSİYONLAR</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3</w:t>
            </w:r>
          </w:p>
        </w:tc>
      </w:tr>
      <w:tr w:rsidR="00A60896">
        <w:trPr>
          <w:trHeight w:hRule="exact" w:val="643"/>
        </w:trPr>
        <w:tc>
          <w:tcPr>
            <w:tcW w:w="515" w:type="dxa"/>
          </w:tcPr>
          <w:p w:rsidR="00A60896" w:rsidRDefault="00B16F1D">
            <w:pPr>
              <w:pStyle w:val="TableParagraph"/>
              <w:ind w:left="45" w:right="169"/>
              <w:jc w:val="center"/>
              <w:rPr>
                <w:sz w:val="20"/>
              </w:rPr>
            </w:pPr>
            <w:r>
              <w:rPr>
                <w:sz w:val="20"/>
              </w:rPr>
              <w:t>98.</w:t>
            </w:r>
          </w:p>
        </w:tc>
        <w:tc>
          <w:tcPr>
            <w:tcW w:w="1548" w:type="dxa"/>
          </w:tcPr>
          <w:p w:rsidR="00A60896" w:rsidRDefault="00B16F1D">
            <w:pPr>
              <w:pStyle w:val="TableParagraph"/>
              <w:ind w:left="65"/>
              <w:rPr>
                <w:sz w:val="20"/>
              </w:rPr>
            </w:pPr>
            <w:r>
              <w:rPr>
                <w:sz w:val="20"/>
              </w:rPr>
              <w:t>TFÇHUZ  698</w:t>
            </w:r>
          </w:p>
        </w:tc>
        <w:tc>
          <w:tcPr>
            <w:tcW w:w="6096" w:type="dxa"/>
          </w:tcPr>
          <w:p w:rsidR="00A60896" w:rsidRDefault="00B16F1D">
            <w:pPr>
              <w:pStyle w:val="TableParagraph"/>
              <w:ind w:left="65"/>
              <w:rPr>
                <w:sz w:val="20"/>
              </w:rPr>
            </w:pPr>
            <w:r>
              <w:rPr>
                <w:sz w:val="20"/>
              </w:rPr>
              <w:t>SPİROKET ENFEKSİYONLARI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3</w:t>
            </w:r>
          </w:p>
        </w:tc>
      </w:tr>
      <w:tr w:rsidR="00A60896">
        <w:trPr>
          <w:trHeight w:hRule="exact" w:val="643"/>
        </w:trPr>
        <w:tc>
          <w:tcPr>
            <w:tcW w:w="515" w:type="dxa"/>
          </w:tcPr>
          <w:p w:rsidR="00A60896" w:rsidRDefault="00B16F1D">
            <w:pPr>
              <w:pStyle w:val="TableParagraph"/>
              <w:ind w:left="45" w:right="169"/>
              <w:jc w:val="center"/>
              <w:rPr>
                <w:sz w:val="20"/>
              </w:rPr>
            </w:pPr>
            <w:r>
              <w:rPr>
                <w:sz w:val="20"/>
              </w:rPr>
              <w:t>99.</w:t>
            </w:r>
          </w:p>
        </w:tc>
        <w:tc>
          <w:tcPr>
            <w:tcW w:w="1548" w:type="dxa"/>
          </w:tcPr>
          <w:p w:rsidR="00A60896" w:rsidRDefault="00B16F1D">
            <w:pPr>
              <w:pStyle w:val="TableParagraph"/>
              <w:ind w:left="65"/>
              <w:rPr>
                <w:sz w:val="20"/>
              </w:rPr>
            </w:pPr>
            <w:r>
              <w:rPr>
                <w:sz w:val="20"/>
              </w:rPr>
              <w:t>TFÇHUZ  699</w:t>
            </w:r>
          </w:p>
        </w:tc>
        <w:tc>
          <w:tcPr>
            <w:tcW w:w="6096" w:type="dxa"/>
          </w:tcPr>
          <w:p w:rsidR="00A60896" w:rsidRDefault="00B16F1D">
            <w:pPr>
              <w:pStyle w:val="TableParagraph"/>
              <w:ind w:left="65"/>
              <w:rPr>
                <w:sz w:val="20"/>
              </w:rPr>
            </w:pPr>
            <w:r>
              <w:rPr>
                <w:sz w:val="20"/>
              </w:rPr>
              <w:t>VİRUS ENFEKSİYONLARI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3</w:t>
            </w:r>
          </w:p>
        </w:tc>
      </w:tr>
      <w:tr w:rsidR="00A60896">
        <w:trPr>
          <w:trHeight w:hRule="exact" w:val="643"/>
        </w:trPr>
        <w:tc>
          <w:tcPr>
            <w:tcW w:w="515" w:type="dxa"/>
          </w:tcPr>
          <w:p w:rsidR="00A60896" w:rsidRDefault="00B16F1D">
            <w:pPr>
              <w:pStyle w:val="TableParagraph"/>
              <w:ind w:left="45" w:right="69"/>
              <w:jc w:val="center"/>
              <w:rPr>
                <w:sz w:val="20"/>
              </w:rPr>
            </w:pPr>
            <w:r>
              <w:rPr>
                <w:sz w:val="20"/>
              </w:rPr>
              <w:t>100.</w:t>
            </w:r>
          </w:p>
        </w:tc>
        <w:tc>
          <w:tcPr>
            <w:tcW w:w="1548" w:type="dxa"/>
          </w:tcPr>
          <w:p w:rsidR="00A60896" w:rsidRDefault="00B16F1D">
            <w:pPr>
              <w:pStyle w:val="TableParagraph"/>
              <w:ind w:left="65"/>
              <w:rPr>
                <w:sz w:val="20"/>
              </w:rPr>
            </w:pPr>
            <w:r>
              <w:rPr>
                <w:sz w:val="20"/>
              </w:rPr>
              <w:t>TFÇHUZ  700</w:t>
            </w:r>
          </w:p>
        </w:tc>
        <w:tc>
          <w:tcPr>
            <w:tcW w:w="6096" w:type="dxa"/>
          </w:tcPr>
          <w:p w:rsidR="00A60896" w:rsidRDefault="00B16F1D">
            <w:pPr>
              <w:pStyle w:val="TableParagraph"/>
              <w:ind w:left="65"/>
              <w:rPr>
                <w:sz w:val="20"/>
              </w:rPr>
            </w:pPr>
            <w:r>
              <w:rPr>
                <w:sz w:val="20"/>
              </w:rPr>
              <w:t>MİKOPLAZMA ENFEKSİYONLARI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3</w:t>
            </w:r>
          </w:p>
        </w:tc>
      </w:tr>
      <w:tr w:rsidR="00A60896">
        <w:trPr>
          <w:trHeight w:hRule="exact" w:val="643"/>
        </w:trPr>
        <w:tc>
          <w:tcPr>
            <w:tcW w:w="515" w:type="dxa"/>
          </w:tcPr>
          <w:p w:rsidR="00A60896" w:rsidRDefault="00B16F1D">
            <w:pPr>
              <w:pStyle w:val="TableParagraph"/>
              <w:ind w:left="45" w:right="69"/>
              <w:jc w:val="center"/>
              <w:rPr>
                <w:sz w:val="20"/>
              </w:rPr>
            </w:pPr>
            <w:r>
              <w:rPr>
                <w:sz w:val="20"/>
              </w:rPr>
              <w:t>101.</w:t>
            </w:r>
          </w:p>
        </w:tc>
        <w:tc>
          <w:tcPr>
            <w:tcW w:w="1548" w:type="dxa"/>
          </w:tcPr>
          <w:p w:rsidR="00A60896" w:rsidRDefault="00B16F1D">
            <w:pPr>
              <w:pStyle w:val="TableParagraph"/>
              <w:ind w:left="65"/>
              <w:rPr>
                <w:sz w:val="20"/>
              </w:rPr>
            </w:pPr>
            <w:r>
              <w:rPr>
                <w:sz w:val="20"/>
              </w:rPr>
              <w:t>TFÇHUZ  701</w:t>
            </w:r>
          </w:p>
        </w:tc>
        <w:tc>
          <w:tcPr>
            <w:tcW w:w="6096" w:type="dxa"/>
          </w:tcPr>
          <w:p w:rsidR="00A60896" w:rsidRDefault="00B16F1D">
            <w:pPr>
              <w:pStyle w:val="TableParagraph"/>
              <w:ind w:left="65"/>
              <w:rPr>
                <w:sz w:val="20"/>
              </w:rPr>
            </w:pPr>
            <w:r>
              <w:rPr>
                <w:sz w:val="20"/>
              </w:rPr>
              <w:t>RİKETSİYA ENFEKSİYONLARI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45" w:right="69"/>
              <w:jc w:val="center"/>
              <w:rPr>
                <w:sz w:val="20"/>
              </w:rPr>
            </w:pPr>
            <w:r>
              <w:rPr>
                <w:sz w:val="20"/>
              </w:rPr>
              <w:t>102.</w:t>
            </w:r>
          </w:p>
        </w:tc>
        <w:tc>
          <w:tcPr>
            <w:tcW w:w="1548" w:type="dxa"/>
          </w:tcPr>
          <w:p w:rsidR="00A60896" w:rsidRDefault="00B16F1D">
            <w:pPr>
              <w:pStyle w:val="TableParagraph"/>
              <w:ind w:left="65"/>
              <w:rPr>
                <w:sz w:val="20"/>
              </w:rPr>
            </w:pPr>
            <w:r>
              <w:rPr>
                <w:sz w:val="20"/>
              </w:rPr>
              <w:t>TFÇHUZ  702</w:t>
            </w:r>
          </w:p>
        </w:tc>
        <w:tc>
          <w:tcPr>
            <w:tcW w:w="6096" w:type="dxa"/>
          </w:tcPr>
          <w:p w:rsidR="00A60896" w:rsidRDefault="00B16F1D">
            <w:pPr>
              <w:pStyle w:val="TableParagraph"/>
              <w:ind w:left="65"/>
              <w:rPr>
                <w:sz w:val="20"/>
              </w:rPr>
            </w:pPr>
            <w:r>
              <w:rPr>
                <w:sz w:val="20"/>
              </w:rPr>
              <w:t>MANTAR ENFEKSİYONLARI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45" w:right="69"/>
              <w:jc w:val="center"/>
              <w:rPr>
                <w:sz w:val="20"/>
              </w:rPr>
            </w:pPr>
            <w:r>
              <w:rPr>
                <w:sz w:val="20"/>
              </w:rPr>
              <w:t>103.</w:t>
            </w:r>
          </w:p>
        </w:tc>
        <w:tc>
          <w:tcPr>
            <w:tcW w:w="1548" w:type="dxa"/>
          </w:tcPr>
          <w:p w:rsidR="00A60896" w:rsidRDefault="00B16F1D">
            <w:pPr>
              <w:pStyle w:val="TableParagraph"/>
              <w:ind w:left="65"/>
              <w:rPr>
                <w:sz w:val="20"/>
              </w:rPr>
            </w:pPr>
            <w:r>
              <w:rPr>
                <w:sz w:val="20"/>
              </w:rPr>
              <w:t>TFÇHUZ  703</w:t>
            </w:r>
          </w:p>
        </w:tc>
        <w:tc>
          <w:tcPr>
            <w:tcW w:w="6096" w:type="dxa"/>
          </w:tcPr>
          <w:p w:rsidR="00A60896" w:rsidRDefault="00B16F1D">
            <w:pPr>
              <w:pStyle w:val="TableParagraph"/>
              <w:ind w:left="65"/>
              <w:rPr>
                <w:sz w:val="20"/>
              </w:rPr>
            </w:pPr>
            <w:r>
              <w:rPr>
                <w:sz w:val="20"/>
              </w:rPr>
              <w:t>PARAZİT ENFEKSİYONLARI</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B16F1D">
            <w:pPr>
              <w:pStyle w:val="TableParagraph"/>
              <w:ind w:left="45" w:right="69"/>
              <w:jc w:val="center"/>
              <w:rPr>
                <w:sz w:val="20"/>
              </w:rPr>
            </w:pPr>
            <w:r>
              <w:rPr>
                <w:sz w:val="20"/>
              </w:rPr>
              <w:t>104.</w:t>
            </w:r>
          </w:p>
        </w:tc>
        <w:tc>
          <w:tcPr>
            <w:tcW w:w="1548" w:type="dxa"/>
          </w:tcPr>
          <w:p w:rsidR="00A60896" w:rsidRDefault="00B16F1D">
            <w:pPr>
              <w:pStyle w:val="TableParagraph"/>
              <w:ind w:left="65"/>
              <w:rPr>
                <w:sz w:val="20"/>
              </w:rPr>
            </w:pPr>
            <w:r>
              <w:rPr>
                <w:sz w:val="20"/>
              </w:rPr>
              <w:t>TFÇHUZ  704</w:t>
            </w:r>
          </w:p>
        </w:tc>
        <w:tc>
          <w:tcPr>
            <w:tcW w:w="6096" w:type="dxa"/>
          </w:tcPr>
          <w:p w:rsidR="00A60896" w:rsidRDefault="00B16F1D">
            <w:pPr>
              <w:pStyle w:val="TableParagraph"/>
              <w:ind w:left="65"/>
              <w:rPr>
                <w:sz w:val="20"/>
              </w:rPr>
            </w:pPr>
            <w:r>
              <w:rPr>
                <w:sz w:val="20"/>
              </w:rPr>
              <w:t>NEDENİ BİLİNMEYEN ATEŞ VE DÖKÜNTÜLÜ HASTALIKLAR</w:t>
            </w:r>
          </w:p>
        </w:tc>
        <w:tc>
          <w:tcPr>
            <w:tcW w:w="404" w:type="dxa"/>
          </w:tcPr>
          <w:p w:rsidR="00A60896" w:rsidRDefault="00B16F1D">
            <w:pPr>
              <w:pStyle w:val="TableParagraph"/>
              <w:ind w:left="65"/>
              <w:rPr>
                <w:sz w:val="20"/>
              </w:rPr>
            </w:pPr>
            <w:r>
              <w:rPr>
                <w:sz w:val="20"/>
              </w:rPr>
              <w:t>1</w:t>
            </w:r>
          </w:p>
        </w:tc>
        <w:tc>
          <w:tcPr>
            <w:tcW w:w="403" w:type="dxa"/>
          </w:tcPr>
          <w:p w:rsidR="00A60896" w:rsidRDefault="00B16F1D">
            <w:pPr>
              <w:pStyle w:val="TableParagraph"/>
              <w:ind w:left="64"/>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15" w:type="dxa"/>
          </w:tcPr>
          <w:p w:rsidR="00A60896" w:rsidRDefault="00A60896"/>
        </w:tc>
        <w:tc>
          <w:tcPr>
            <w:tcW w:w="1548" w:type="dxa"/>
          </w:tcPr>
          <w:p w:rsidR="00A60896" w:rsidRDefault="00A60896"/>
        </w:tc>
        <w:tc>
          <w:tcPr>
            <w:tcW w:w="6096" w:type="dxa"/>
          </w:tcPr>
          <w:p w:rsidR="00A60896" w:rsidRDefault="00B16F1D">
            <w:pPr>
              <w:pStyle w:val="TableParagraph"/>
              <w:ind w:left="65"/>
              <w:rPr>
                <w:b/>
                <w:sz w:val="20"/>
              </w:rPr>
            </w:pPr>
            <w:r>
              <w:rPr>
                <w:b/>
                <w:sz w:val="20"/>
              </w:rPr>
              <w:t>YENİDOĞAN HASTALIKLARI</w:t>
            </w:r>
          </w:p>
        </w:tc>
        <w:tc>
          <w:tcPr>
            <w:tcW w:w="404" w:type="dxa"/>
          </w:tcPr>
          <w:p w:rsidR="00A60896" w:rsidRDefault="00A60896"/>
        </w:tc>
        <w:tc>
          <w:tcPr>
            <w:tcW w:w="403"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15" w:type="dxa"/>
          </w:tcPr>
          <w:p w:rsidR="00A60896" w:rsidRDefault="00B16F1D">
            <w:pPr>
              <w:pStyle w:val="TableParagraph"/>
              <w:ind w:left="45" w:right="69"/>
              <w:jc w:val="center"/>
              <w:rPr>
                <w:sz w:val="20"/>
              </w:rPr>
            </w:pPr>
            <w:r>
              <w:rPr>
                <w:sz w:val="20"/>
              </w:rPr>
              <w:t>105.</w:t>
            </w:r>
          </w:p>
        </w:tc>
        <w:tc>
          <w:tcPr>
            <w:tcW w:w="1548" w:type="dxa"/>
          </w:tcPr>
          <w:p w:rsidR="00A60896" w:rsidRDefault="00B16F1D">
            <w:pPr>
              <w:pStyle w:val="TableParagraph"/>
              <w:ind w:left="65"/>
              <w:rPr>
                <w:sz w:val="20"/>
              </w:rPr>
            </w:pPr>
            <w:r>
              <w:rPr>
                <w:sz w:val="20"/>
              </w:rPr>
              <w:t>TFÇHUZ  705</w:t>
            </w:r>
          </w:p>
        </w:tc>
        <w:tc>
          <w:tcPr>
            <w:tcW w:w="6096" w:type="dxa"/>
          </w:tcPr>
          <w:p w:rsidR="00A60896" w:rsidRDefault="00B16F1D">
            <w:pPr>
              <w:pStyle w:val="TableParagraph"/>
              <w:ind w:left="65"/>
              <w:rPr>
                <w:sz w:val="20"/>
              </w:rPr>
            </w:pPr>
            <w:r>
              <w:rPr>
                <w:sz w:val="20"/>
              </w:rPr>
              <w:t>YENİDOĞANIN DEĞERLENDİRMESİ BAKIMI VE ÖZELLİKLERİ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45" w:right="69"/>
              <w:jc w:val="center"/>
              <w:rPr>
                <w:sz w:val="20"/>
              </w:rPr>
            </w:pPr>
            <w:r>
              <w:rPr>
                <w:sz w:val="20"/>
              </w:rPr>
              <w:t>106.</w:t>
            </w:r>
          </w:p>
        </w:tc>
        <w:tc>
          <w:tcPr>
            <w:tcW w:w="1548" w:type="dxa"/>
          </w:tcPr>
          <w:p w:rsidR="00A60896" w:rsidRDefault="00B16F1D">
            <w:pPr>
              <w:pStyle w:val="TableParagraph"/>
              <w:ind w:left="65"/>
              <w:rPr>
                <w:sz w:val="20"/>
              </w:rPr>
            </w:pPr>
            <w:r>
              <w:rPr>
                <w:sz w:val="20"/>
              </w:rPr>
              <w:t>TFÇHUZ  706</w:t>
            </w:r>
          </w:p>
        </w:tc>
        <w:tc>
          <w:tcPr>
            <w:tcW w:w="6096" w:type="dxa"/>
          </w:tcPr>
          <w:p w:rsidR="00A60896" w:rsidRDefault="00B16F1D">
            <w:pPr>
              <w:pStyle w:val="TableParagraph"/>
              <w:ind w:left="65"/>
              <w:rPr>
                <w:sz w:val="20"/>
              </w:rPr>
            </w:pPr>
            <w:r>
              <w:rPr>
                <w:sz w:val="20"/>
              </w:rPr>
              <w:t>PREMATÜRİTE ,İNTRAUTERİN BÜYÜME GERİLİĞİ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45" w:right="69"/>
              <w:jc w:val="center"/>
              <w:rPr>
                <w:sz w:val="20"/>
              </w:rPr>
            </w:pPr>
            <w:r>
              <w:rPr>
                <w:sz w:val="20"/>
              </w:rPr>
              <w:t>107.</w:t>
            </w:r>
          </w:p>
        </w:tc>
        <w:tc>
          <w:tcPr>
            <w:tcW w:w="1548" w:type="dxa"/>
          </w:tcPr>
          <w:p w:rsidR="00A60896" w:rsidRDefault="00B16F1D">
            <w:pPr>
              <w:pStyle w:val="TableParagraph"/>
              <w:ind w:left="65"/>
              <w:rPr>
                <w:sz w:val="20"/>
              </w:rPr>
            </w:pPr>
            <w:r>
              <w:rPr>
                <w:sz w:val="20"/>
              </w:rPr>
              <w:t>TFÇHUZ  707</w:t>
            </w:r>
          </w:p>
        </w:tc>
        <w:tc>
          <w:tcPr>
            <w:tcW w:w="6096" w:type="dxa"/>
          </w:tcPr>
          <w:p w:rsidR="00A60896" w:rsidRDefault="00B16F1D">
            <w:pPr>
              <w:pStyle w:val="TableParagraph"/>
              <w:ind w:left="65"/>
              <w:rPr>
                <w:sz w:val="20"/>
              </w:rPr>
            </w:pPr>
            <w:r>
              <w:rPr>
                <w:sz w:val="20"/>
              </w:rPr>
              <w:t>NEONATAL GİRİŞİMLER VE RESUSİTASYON</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45" w:right="69"/>
              <w:jc w:val="center"/>
              <w:rPr>
                <w:sz w:val="20"/>
              </w:rPr>
            </w:pPr>
            <w:r>
              <w:rPr>
                <w:sz w:val="20"/>
              </w:rPr>
              <w:t>108.</w:t>
            </w:r>
          </w:p>
        </w:tc>
        <w:tc>
          <w:tcPr>
            <w:tcW w:w="1548" w:type="dxa"/>
          </w:tcPr>
          <w:p w:rsidR="00A60896" w:rsidRDefault="00B16F1D">
            <w:pPr>
              <w:pStyle w:val="TableParagraph"/>
              <w:ind w:left="65"/>
              <w:rPr>
                <w:sz w:val="20"/>
              </w:rPr>
            </w:pPr>
            <w:r>
              <w:rPr>
                <w:sz w:val="20"/>
              </w:rPr>
              <w:t>TFÇHUZ  708</w:t>
            </w:r>
          </w:p>
        </w:tc>
        <w:tc>
          <w:tcPr>
            <w:tcW w:w="6096" w:type="dxa"/>
          </w:tcPr>
          <w:p w:rsidR="00A60896" w:rsidRDefault="00B16F1D">
            <w:pPr>
              <w:pStyle w:val="TableParagraph"/>
              <w:ind w:left="65"/>
              <w:rPr>
                <w:sz w:val="20"/>
              </w:rPr>
            </w:pPr>
            <w:r>
              <w:rPr>
                <w:sz w:val="20"/>
              </w:rPr>
              <w:t>PERİNATAL ASFİKSİ, DOĞUM TRAVMALARI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15" w:type="dxa"/>
          </w:tcPr>
          <w:p w:rsidR="00A60896" w:rsidRDefault="00B16F1D">
            <w:pPr>
              <w:pStyle w:val="TableParagraph"/>
              <w:ind w:left="45" w:right="69"/>
              <w:jc w:val="center"/>
              <w:rPr>
                <w:sz w:val="20"/>
              </w:rPr>
            </w:pPr>
            <w:r>
              <w:rPr>
                <w:sz w:val="20"/>
              </w:rPr>
              <w:t>109.</w:t>
            </w:r>
          </w:p>
        </w:tc>
        <w:tc>
          <w:tcPr>
            <w:tcW w:w="1548" w:type="dxa"/>
          </w:tcPr>
          <w:p w:rsidR="00A60896" w:rsidRDefault="00B16F1D">
            <w:pPr>
              <w:pStyle w:val="TableParagraph"/>
              <w:ind w:left="65"/>
              <w:rPr>
                <w:sz w:val="20"/>
              </w:rPr>
            </w:pPr>
            <w:r>
              <w:rPr>
                <w:sz w:val="20"/>
              </w:rPr>
              <w:t>TFÇHUZ  709</w:t>
            </w:r>
          </w:p>
        </w:tc>
        <w:tc>
          <w:tcPr>
            <w:tcW w:w="6096" w:type="dxa"/>
          </w:tcPr>
          <w:p w:rsidR="00A60896" w:rsidRDefault="00B16F1D">
            <w:pPr>
              <w:pStyle w:val="TableParagraph"/>
              <w:ind w:left="65"/>
              <w:rPr>
                <w:sz w:val="20"/>
              </w:rPr>
            </w:pPr>
            <w:r>
              <w:rPr>
                <w:sz w:val="20"/>
              </w:rPr>
              <w:t>YENİDOĞAN KONVÜLZİYONLARI</w:t>
            </w:r>
          </w:p>
        </w:tc>
        <w:tc>
          <w:tcPr>
            <w:tcW w:w="404" w:type="dxa"/>
          </w:tcPr>
          <w:p w:rsidR="00A60896" w:rsidRDefault="00B16F1D">
            <w:pPr>
              <w:pStyle w:val="TableParagraph"/>
              <w:ind w:left="65"/>
              <w:rPr>
                <w:sz w:val="20"/>
              </w:rPr>
            </w:pPr>
            <w:r>
              <w:rPr>
                <w:sz w:val="20"/>
              </w:rPr>
              <w:t>2</w:t>
            </w:r>
          </w:p>
        </w:tc>
        <w:tc>
          <w:tcPr>
            <w:tcW w:w="403" w:type="dxa"/>
          </w:tcPr>
          <w:p w:rsidR="00A60896" w:rsidRDefault="00B16F1D">
            <w:pPr>
              <w:pStyle w:val="TableParagraph"/>
              <w:ind w:left="64"/>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bl>
    <w:p w:rsidR="00A60896" w:rsidRDefault="00A60896">
      <w:pPr>
        <w:rPr>
          <w:sz w:val="20"/>
        </w:rPr>
        <w:sectPr w:rsidR="00A60896">
          <w:pgSz w:w="11900" w:h="16840"/>
          <w:pgMar w:top="980" w:right="540" w:bottom="1100" w:left="940" w:header="0" w:footer="912"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513"/>
        <w:gridCol w:w="6057"/>
        <w:gridCol w:w="414"/>
        <w:gridCol w:w="432"/>
        <w:gridCol w:w="405"/>
        <w:gridCol w:w="815"/>
      </w:tblGrid>
      <w:tr w:rsidR="00A60896">
        <w:trPr>
          <w:trHeight w:hRule="exact" w:val="643"/>
        </w:trPr>
        <w:tc>
          <w:tcPr>
            <w:tcW w:w="550" w:type="dxa"/>
          </w:tcPr>
          <w:p w:rsidR="00A60896" w:rsidRDefault="00B16F1D">
            <w:pPr>
              <w:pStyle w:val="TableParagraph"/>
              <w:ind w:left="45" w:right="104"/>
              <w:jc w:val="center"/>
              <w:rPr>
                <w:sz w:val="20"/>
              </w:rPr>
            </w:pPr>
            <w:r>
              <w:rPr>
                <w:sz w:val="20"/>
              </w:rPr>
              <w:t>110.</w:t>
            </w:r>
          </w:p>
        </w:tc>
        <w:tc>
          <w:tcPr>
            <w:tcW w:w="1513" w:type="dxa"/>
          </w:tcPr>
          <w:p w:rsidR="00A60896" w:rsidRDefault="00B16F1D">
            <w:pPr>
              <w:pStyle w:val="TableParagraph"/>
              <w:ind w:left="30"/>
              <w:rPr>
                <w:sz w:val="20"/>
              </w:rPr>
            </w:pPr>
            <w:r>
              <w:rPr>
                <w:sz w:val="20"/>
              </w:rPr>
              <w:t>TFÇHUZ  710</w:t>
            </w:r>
          </w:p>
        </w:tc>
        <w:tc>
          <w:tcPr>
            <w:tcW w:w="6057" w:type="dxa"/>
          </w:tcPr>
          <w:p w:rsidR="00A60896" w:rsidRDefault="00B16F1D">
            <w:pPr>
              <w:pStyle w:val="TableParagraph"/>
              <w:ind w:left="65"/>
              <w:rPr>
                <w:sz w:val="20"/>
              </w:rPr>
            </w:pPr>
            <w:r>
              <w:rPr>
                <w:sz w:val="20"/>
              </w:rPr>
              <w:t>YENİDOĞANDA SOLUNUM SORUNLARI VE TEDAVİSİ</w:t>
            </w:r>
          </w:p>
        </w:tc>
        <w:tc>
          <w:tcPr>
            <w:tcW w:w="414" w:type="dxa"/>
          </w:tcPr>
          <w:p w:rsidR="00A60896" w:rsidRDefault="00B16F1D">
            <w:pPr>
              <w:pStyle w:val="TableParagraph"/>
              <w:ind w:left="104"/>
              <w:rPr>
                <w:sz w:val="20"/>
              </w:rPr>
            </w:pPr>
            <w:r>
              <w:rPr>
                <w:sz w:val="20"/>
              </w:rPr>
              <w:t>2</w:t>
            </w:r>
          </w:p>
        </w:tc>
        <w:tc>
          <w:tcPr>
            <w:tcW w:w="432" w:type="dxa"/>
          </w:tcPr>
          <w:p w:rsidR="00A60896" w:rsidRDefault="00B16F1D">
            <w:pPr>
              <w:pStyle w:val="TableParagraph"/>
              <w:ind w:left="93"/>
              <w:rPr>
                <w:sz w:val="20"/>
              </w:rPr>
            </w:pPr>
            <w:r>
              <w:rPr>
                <w:sz w:val="20"/>
              </w:rPr>
              <w:t>2</w:t>
            </w:r>
          </w:p>
        </w:tc>
        <w:tc>
          <w:tcPr>
            <w:tcW w:w="405" w:type="dxa"/>
          </w:tcPr>
          <w:p w:rsidR="00A60896" w:rsidRDefault="00B16F1D">
            <w:pPr>
              <w:pStyle w:val="TableParagraph"/>
              <w:ind w:left="65"/>
              <w:rPr>
                <w:sz w:val="20"/>
              </w:rPr>
            </w:pPr>
            <w:r>
              <w:rPr>
                <w:sz w:val="20"/>
              </w:rPr>
              <w:t>3</w:t>
            </w:r>
          </w:p>
        </w:tc>
        <w:tc>
          <w:tcPr>
            <w:tcW w:w="81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111.</w:t>
            </w:r>
          </w:p>
        </w:tc>
        <w:tc>
          <w:tcPr>
            <w:tcW w:w="1513" w:type="dxa"/>
          </w:tcPr>
          <w:p w:rsidR="00A60896" w:rsidRDefault="00B16F1D">
            <w:pPr>
              <w:pStyle w:val="TableParagraph"/>
              <w:ind w:left="30"/>
              <w:rPr>
                <w:sz w:val="20"/>
              </w:rPr>
            </w:pPr>
            <w:r>
              <w:rPr>
                <w:sz w:val="20"/>
              </w:rPr>
              <w:t>TFÇHUZ  711</w:t>
            </w:r>
          </w:p>
        </w:tc>
        <w:tc>
          <w:tcPr>
            <w:tcW w:w="6057" w:type="dxa"/>
          </w:tcPr>
          <w:p w:rsidR="00A60896" w:rsidRDefault="00B16F1D">
            <w:pPr>
              <w:pStyle w:val="TableParagraph"/>
              <w:ind w:left="65"/>
              <w:rPr>
                <w:sz w:val="20"/>
              </w:rPr>
            </w:pPr>
            <w:r>
              <w:rPr>
                <w:sz w:val="20"/>
              </w:rPr>
              <w:t>YENİDOĞANDA METABOLİK SORUNLAR</w:t>
            </w:r>
          </w:p>
        </w:tc>
        <w:tc>
          <w:tcPr>
            <w:tcW w:w="414" w:type="dxa"/>
          </w:tcPr>
          <w:p w:rsidR="00A60896" w:rsidRDefault="00B16F1D">
            <w:pPr>
              <w:pStyle w:val="TableParagraph"/>
              <w:ind w:left="104"/>
              <w:rPr>
                <w:sz w:val="20"/>
              </w:rPr>
            </w:pPr>
            <w:r>
              <w:rPr>
                <w:sz w:val="20"/>
              </w:rPr>
              <w:t>1</w:t>
            </w:r>
          </w:p>
        </w:tc>
        <w:tc>
          <w:tcPr>
            <w:tcW w:w="432" w:type="dxa"/>
          </w:tcPr>
          <w:p w:rsidR="00A60896" w:rsidRDefault="00B16F1D">
            <w:pPr>
              <w:pStyle w:val="TableParagraph"/>
              <w:ind w:left="93"/>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112.</w:t>
            </w:r>
          </w:p>
        </w:tc>
        <w:tc>
          <w:tcPr>
            <w:tcW w:w="1513" w:type="dxa"/>
          </w:tcPr>
          <w:p w:rsidR="00A60896" w:rsidRDefault="00B16F1D">
            <w:pPr>
              <w:pStyle w:val="TableParagraph"/>
              <w:ind w:left="30"/>
              <w:rPr>
                <w:sz w:val="20"/>
              </w:rPr>
            </w:pPr>
            <w:r>
              <w:rPr>
                <w:sz w:val="20"/>
              </w:rPr>
              <w:t>TFÇHUZ  712</w:t>
            </w:r>
          </w:p>
        </w:tc>
        <w:tc>
          <w:tcPr>
            <w:tcW w:w="6057" w:type="dxa"/>
          </w:tcPr>
          <w:p w:rsidR="00A60896" w:rsidRDefault="00B16F1D">
            <w:pPr>
              <w:pStyle w:val="TableParagraph"/>
              <w:ind w:left="65"/>
              <w:rPr>
                <w:sz w:val="20"/>
              </w:rPr>
            </w:pPr>
            <w:r>
              <w:rPr>
                <w:sz w:val="20"/>
              </w:rPr>
              <w:t>YENİDOĞANDA SARILIK</w:t>
            </w:r>
          </w:p>
        </w:tc>
        <w:tc>
          <w:tcPr>
            <w:tcW w:w="414" w:type="dxa"/>
          </w:tcPr>
          <w:p w:rsidR="00A60896" w:rsidRDefault="00B16F1D">
            <w:pPr>
              <w:pStyle w:val="TableParagraph"/>
              <w:ind w:left="104"/>
              <w:rPr>
                <w:sz w:val="20"/>
              </w:rPr>
            </w:pPr>
            <w:r>
              <w:rPr>
                <w:sz w:val="20"/>
              </w:rPr>
              <w:t>1</w:t>
            </w:r>
          </w:p>
        </w:tc>
        <w:tc>
          <w:tcPr>
            <w:tcW w:w="432" w:type="dxa"/>
          </w:tcPr>
          <w:p w:rsidR="00A60896" w:rsidRDefault="00B16F1D">
            <w:pPr>
              <w:pStyle w:val="TableParagraph"/>
              <w:ind w:left="93"/>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113.</w:t>
            </w:r>
          </w:p>
        </w:tc>
        <w:tc>
          <w:tcPr>
            <w:tcW w:w="1513" w:type="dxa"/>
          </w:tcPr>
          <w:p w:rsidR="00A60896" w:rsidRDefault="00B16F1D">
            <w:pPr>
              <w:pStyle w:val="TableParagraph"/>
              <w:ind w:left="30"/>
              <w:rPr>
                <w:sz w:val="20"/>
              </w:rPr>
            </w:pPr>
            <w:r>
              <w:rPr>
                <w:sz w:val="20"/>
              </w:rPr>
              <w:t>TFÇHUZ  713</w:t>
            </w:r>
          </w:p>
        </w:tc>
        <w:tc>
          <w:tcPr>
            <w:tcW w:w="6057" w:type="dxa"/>
          </w:tcPr>
          <w:p w:rsidR="00A60896" w:rsidRDefault="00B16F1D">
            <w:pPr>
              <w:pStyle w:val="TableParagraph"/>
              <w:ind w:left="65"/>
              <w:rPr>
                <w:sz w:val="20"/>
              </w:rPr>
            </w:pPr>
            <w:r>
              <w:rPr>
                <w:sz w:val="20"/>
              </w:rPr>
              <w:t>YENİDOĞANDA HEMATOLOJİK BOZUKLUKLAR</w:t>
            </w:r>
          </w:p>
        </w:tc>
        <w:tc>
          <w:tcPr>
            <w:tcW w:w="414" w:type="dxa"/>
          </w:tcPr>
          <w:p w:rsidR="00A60896" w:rsidRDefault="00B16F1D">
            <w:pPr>
              <w:pStyle w:val="TableParagraph"/>
              <w:ind w:left="104"/>
              <w:rPr>
                <w:sz w:val="20"/>
              </w:rPr>
            </w:pPr>
            <w:r>
              <w:rPr>
                <w:sz w:val="20"/>
              </w:rPr>
              <w:t>1</w:t>
            </w:r>
          </w:p>
        </w:tc>
        <w:tc>
          <w:tcPr>
            <w:tcW w:w="432" w:type="dxa"/>
          </w:tcPr>
          <w:p w:rsidR="00A60896" w:rsidRDefault="00B16F1D">
            <w:pPr>
              <w:pStyle w:val="TableParagraph"/>
              <w:ind w:left="93"/>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114.</w:t>
            </w:r>
          </w:p>
        </w:tc>
        <w:tc>
          <w:tcPr>
            <w:tcW w:w="1513" w:type="dxa"/>
          </w:tcPr>
          <w:p w:rsidR="00A60896" w:rsidRDefault="00B16F1D">
            <w:pPr>
              <w:pStyle w:val="TableParagraph"/>
              <w:ind w:left="30"/>
              <w:rPr>
                <w:sz w:val="20"/>
              </w:rPr>
            </w:pPr>
            <w:r>
              <w:rPr>
                <w:sz w:val="20"/>
              </w:rPr>
              <w:t>TFÇHUZ  714</w:t>
            </w:r>
          </w:p>
        </w:tc>
        <w:tc>
          <w:tcPr>
            <w:tcW w:w="6057" w:type="dxa"/>
          </w:tcPr>
          <w:p w:rsidR="00A60896" w:rsidRDefault="00B16F1D">
            <w:pPr>
              <w:pStyle w:val="TableParagraph"/>
              <w:ind w:left="65"/>
              <w:rPr>
                <w:sz w:val="20"/>
              </w:rPr>
            </w:pPr>
            <w:r>
              <w:rPr>
                <w:sz w:val="20"/>
              </w:rPr>
              <w:t>YENİDOĞAN ENFEKSİYONLARI</w:t>
            </w:r>
          </w:p>
        </w:tc>
        <w:tc>
          <w:tcPr>
            <w:tcW w:w="414" w:type="dxa"/>
          </w:tcPr>
          <w:p w:rsidR="00A60896" w:rsidRDefault="00B16F1D">
            <w:pPr>
              <w:pStyle w:val="TableParagraph"/>
              <w:ind w:left="104"/>
              <w:rPr>
                <w:sz w:val="20"/>
              </w:rPr>
            </w:pPr>
            <w:r>
              <w:rPr>
                <w:sz w:val="20"/>
              </w:rPr>
              <w:t>1</w:t>
            </w:r>
          </w:p>
        </w:tc>
        <w:tc>
          <w:tcPr>
            <w:tcW w:w="432" w:type="dxa"/>
          </w:tcPr>
          <w:p w:rsidR="00A60896" w:rsidRDefault="00B16F1D">
            <w:pPr>
              <w:pStyle w:val="TableParagraph"/>
              <w:ind w:left="93"/>
              <w:rPr>
                <w:sz w:val="20"/>
              </w:rPr>
            </w:pPr>
            <w:r>
              <w:rPr>
                <w:sz w:val="20"/>
              </w:rPr>
              <w:t>-</w:t>
            </w:r>
          </w:p>
        </w:tc>
        <w:tc>
          <w:tcPr>
            <w:tcW w:w="405" w:type="dxa"/>
          </w:tcPr>
          <w:p w:rsidR="00A60896" w:rsidRDefault="00B16F1D">
            <w:pPr>
              <w:pStyle w:val="TableParagraph"/>
              <w:ind w:left="65"/>
              <w:rPr>
                <w:sz w:val="20"/>
              </w:rPr>
            </w:pPr>
            <w:r>
              <w:rPr>
                <w:sz w:val="20"/>
              </w:rPr>
              <w:t>1</w:t>
            </w:r>
          </w:p>
        </w:tc>
        <w:tc>
          <w:tcPr>
            <w:tcW w:w="81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ROMATOLOJİK HASTALIKLAR VE İMMÜNOLOJİ</w:t>
            </w:r>
          </w:p>
        </w:tc>
        <w:tc>
          <w:tcPr>
            <w:tcW w:w="414" w:type="dxa"/>
          </w:tcPr>
          <w:p w:rsidR="00A60896" w:rsidRDefault="00A60896"/>
        </w:tc>
        <w:tc>
          <w:tcPr>
            <w:tcW w:w="432"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50" w:type="dxa"/>
          </w:tcPr>
          <w:p w:rsidR="00A60896" w:rsidRDefault="00B16F1D">
            <w:pPr>
              <w:pStyle w:val="TableParagraph"/>
              <w:ind w:left="45" w:right="104"/>
              <w:jc w:val="center"/>
              <w:rPr>
                <w:sz w:val="20"/>
              </w:rPr>
            </w:pPr>
            <w:r>
              <w:rPr>
                <w:sz w:val="20"/>
              </w:rPr>
              <w:t>115.</w:t>
            </w:r>
          </w:p>
        </w:tc>
        <w:tc>
          <w:tcPr>
            <w:tcW w:w="1513" w:type="dxa"/>
          </w:tcPr>
          <w:p w:rsidR="00A60896" w:rsidRDefault="00B16F1D">
            <w:pPr>
              <w:pStyle w:val="TableParagraph"/>
              <w:ind w:left="65"/>
              <w:rPr>
                <w:sz w:val="20"/>
              </w:rPr>
            </w:pPr>
            <w:r>
              <w:rPr>
                <w:sz w:val="20"/>
              </w:rPr>
              <w:t>TFÇHUZ   715</w:t>
            </w:r>
          </w:p>
        </w:tc>
        <w:tc>
          <w:tcPr>
            <w:tcW w:w="6057" w:type="dxa"/>
          </w:tcPr>
          <w:p w:rsidR="00A60896" w:rsidRDefault="00B16F1D">
            <w:pPr>
              <w:pStyle w:val="TableParagraph"/>
              <w:ind w:left="65"/>
              <w:rPr>
                <w:sz w:val="20"/>
              </w:rPr>
            </w:pPr>
            <w:r>
              <w:rPr>
                <w:sz w:val="20"/>
              </w:rPr>
              <w:t>KOLLEJENOZLAR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116.</w:t>
            </w:r>
          </w:p>
        </w:tc>
        <w:tc>
          <w:tcPr>
            <w:tcW w:w="1513" w:type="dxa"/>
          </w:tcPr>
          <w:p w:rsidR="00A60896" w:rsidRDefault="00B16F1D">
            <w:pPr>
              <w:pStyle w:val="TableParagraph"/>
              <w:ind w:left="65"/>
              <w:rPr>
                <w:sz w:val="20"/>
              </w:rPr>
            </w:pPr>
            <w:r>
              <w:rPr>
                <w:sz w:val="20"/>
              </w:rPr>
              <w:t>TFÇHUZ   716</w:t>
            </w:r>
          </w:p>
        </w:tc>
        <w:tc>
          <w:tcPr>
            <w:tcW w:w="6057" w:type="dxa"/>
          </w:tcPr>
          <w:p w:rsidR="00A60896" w:rsidRDefault="00B16F1D">
            <w:pPr>
              <w:pStyle w:val="TableParagraph"/>
              <w:ind w:left="65"/>
              <w:rPr>
                <w:sz w:val="20"/>
              </w:rPr>
            </w:pPr>
            <w:r>
              <w:rPr>
                <w:sz w:val="20"/>
              </w:rPr>
              <w:t>VASKÜLİTLER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117.</w:t>
            </w:r>
          </w:p>
        </w:tc>
        <w:tc>
          <w:tcPr>
            <w:tcW w:w="1513" w:type="dxa"/>
          </w:tcPr>
          <w:p w:rsidR="00A60896" w:rsidRDefault="00B16F1D">
            <w:pPr>
              <w:pStyle w:val="TableParagraph"/>
              <w:ind w:left="65"/>
              <w:rPr>
                <w:sz w:val="20"/>
              </w:rPr>
            </w:pPr>
            <w:r>
              <w:rPr>
                <w:sz w:val="20"/>
              </w:rPr>
              <w:t>TFÇHUZ   717</w:t>
            </w:r>
          </w:p>
        </w:tc>
        <w:tc>
          <w:tcPr>
            <w:tcW w:w="6057" w:type="dxa"/>
          </w:tcPr>
          <w:p w:rsidR="00A60896" w:rsidRDefault="00B16F1D">
            <w:pPr>
              <w:pStyle w:val="TableParagraph"/>
              <w:ind w:left="65"/>
              <w:rPr>
                <w:sz w:val="20"/>
              </w:rPr>
            </w:pPr>
            <w:r>
              <w:rPr>
                <w:sz w:val="20"/>
              </w:rPr>
              <w:t>ARTRİTLER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118.</w:t>
            </w:r>
          </w:p>
        </w:tc>
        <w:tc>
          <w:tcPr>
            <w:tcW w:w="1513" w:type="dxa"/>
          </w:tcPr>
          <w:p w:rsidR="00A60896" w:rsidRDefault="00B16F1D">
            <w:pPr>
              <w:pStyle w:val="TableParagraph"/>
              <w:ind w:left="65"/>
              <w:rPr>
                <w:sz w:val="20"/>
              </w:rPr>
            </w:pPr>
            <w:r>
              <w:rPr>
                <w:sz w:val="20"/>
              </w:rPr>
              <w:t>TFÇHUZ   718</w:t>
            </w:r>
          </w:p>
        </w:tc>
        <w:tc>
          <w:tcPr>
            <w:tcW w:w="6057" w:type="dxa"/>
          </w:tcPr>
          <w:p w:rsidR="00A60896" w:rsidRDefault="00B16F1D">
            <w:pPr>
              <w:pStyle w:val="TableParagraph"/>
              <w:ind w:left="65"/>
              <w:rPr>
                <w:sz w:val="20"/>
              </w:rPr>
            </w:pPr>
            <w:r>
              <w:rPr>
                <w:sz w:val="20"/>
              </w:rPr>
              <w:t>MULTİSİSTEMİK İNFLAMATUAR HASTALIKLAR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119.</w:t>
            </w:r>
          </w:p>
        </w:tc>
        <w:tc>
          <w:tcPr>
            <w:tcW w:w="1513" w:type="dxa"/>
          </w:tcPr>
          <w:p w:rsidR="00A60896" w:rsidRDefault="00B16F1D">
            <w:pPr>
              <w:pStyle w:val="TableParagraph"/>
              <w:ind w:left="65"/>
              <w:rPr>
                <w:sz w:val="20"/>
              </w:rPr>
            </w:pPr>
            <w:r>
              <w:rPr>
                <w:sz w:val="20"/>
              </w:rPr>
              <w:t>TFÇHUZ   719</w:t>
            </w:r>
          </w:p>
        </w:tc>
        <w:tc>
          <w:tcPr>
            <w:tcW w:w="6057" w:type="dxa"/>
          </w:tcPr>
          <w:p w:rsidR="00A60896" w:rsidRDefault="00B16F1D">
            <w:pPr>
              <w:pStyle w:val="TableParagraph"/>
              <w:ind w:left="65"/>
              <w:rPr>
                <w:sz w:val="20"/>
              </w:rPr>
            </w:pPr>
            <w:r>
              <w:rPr>
                <w:sz w:val="20"/>
              </w:rPr>
              <w:t>KOMBİNE İMMUN YETMEZLİKLER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120.</w:t>
            </w:r>
          </w:p>
        </w:tc>
        <w:tc>
          <w:tcPr>
            <w:tcW w:w="1513" w:type="dxa"/>
          </w:tcPr>
          <w:p w:rsidR="00A60896" w:rsidRDefault="00B16F1D">
            <w:pPr>
              <w:pStyle w:val="TableParagraph"/>
              <w:ind w:left="65"/>
              <w:rPr>
                <w:sz w:val="20"/>
              </w:rPr>
            </w:pPr>
            <w:r>
              <w:rPr>
                <w:sz w:val="20"/>
              </w:rPr>
              <w:t>TFÇHUZ   720</w:t>
            </w:r>
          </w:p>
        </w:tc>
        <w:tc>
          <w:tcPr>
            <w:tcW w:w="6057" w:type="dxa"/>
          </w:tcPr>
          <w:p w:rsidR="00A60896" w:rsidRDefault="00B16F1D">
            <w:pPr>
              <w:pStyle w:val="TableParagraph"/>
              <w:ind w:left="65"/>
              <w:rPr>
                <w:sz w:val="20"/>
              </w:rPr>
            </w:pPr>
            <w:r>
              <w:rPr>
                <w:sz w:val="20"/>
              </w:rPr>
              <w:t>FAGOSİTİK SİSTEM HASTALIKLARI</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121.</w:t>
            </w:r>
          </w:p>
        </w:tc>
        <w:tc>
          <w:tcPr>
            <w:tcW w:w="1513" w:type="dxa"/>
          </w:tcPr>
          <w:p w:rsidR="00A60896" w:rsidRDefault="00B16F1D">
            <w:pPr>
              <w:pStyle w:val="TableParagraph"/>
              <w:ind w:left="65"/>
              <w:rPr>
                <w:sz w:val="20"/>
              </w:rPr>
            </w:pPr>
            <w:r>
              <w:rPr>
                <w:sz w:val="20"/>
              </w:rPr>
              <w:t>TFÇHUZ   721</w:t>
            </w:r>
          </w:p>
        </w:tc>
        <w:tc>
          <w:tcPr>
            <w:tcW w:w="6057" w:type="dxa"/>
          </w:tcPr>
          <w:p w:rsidR="00A60896" w:rsidRDefault="00B16F1D">
            <w:pPr>
              <w:pStyle w:val="TableParagraph"/>
              <w:ind w:left="65"/>
              <w:rPr>
                <w:sz w:val="20"/>
              </w:rPr>
            </w:pPr>
            <w:r>
              <w:rPr>
                <w:sz w:val="20"/>
              </w:rPr>
              <w:t>KOMPLEMAN SİSTEM BOZUKLUKLARI</w:t>
            </w:r>
          </w:p>
        </w:tc>
        <w:tc>
          <w:tcPr>
            <w:tcW w:w="414" w:type="dxa"/>
          </w:tcPr>
          <w:p w:rsidR="00A60896" w:rsidRDefault="00B16F1D">
            <w:pPr>
              <w:pStyle w:val="TableParagraph"/>
              <w:ind w:left="65"/>
              <w:rPr>
                <w:sz w:val="20"/>
              </w:rPr>
            </w:pPr>
            <w:r>
              <w:rPr>
                <w:sz w:val="20"/>
              </w:rPr>
              <w:t>1</w:t>
            </w:r>
          </w:p>
        </w:tc>
        <w:tc>
          <w:tcPr>
            <w:tcW w:w="432" w:type="dxa"/>
          </w:tcPr>
          <w:p w:rsidR="00A60896" w:rsidRDefault="00B16F1D">
            <w:pPr>
              <w:pStyle w:val="TableParagraph"/>
              <w:ind w:left="65"/>
              <w:rPr>
                <w:sz w:val="20"/>
              </w:rPr>
            </w:pPr>
            <w:r>
              <w:rPr>
                <w:sz w:val="20"/>
              </w:rPr>
              <w:t>-</w:t>
            </w:r>
          </w:p>
        </w:tc>
        <w:tc>
          <w:tcPr>
            <w:tcW w:w="405" w:type="dxa"/>
          </w:tcPr>
          <w:p w:rsidR="00A60896" w:rsidRDefault="00B16F1D">
            <w:pPr>
              <w:pStyle w:val="TableParagraph"/>
              <w:ind w:left="47"/>
              <w:rPr>
                <w:sz w:val="20"/>
              </w:rPr>
            </w:pPr>
            <w:r>
              <w:rPr>
                <w:sz w:val="20"/>
              </w:rPr>
              <w:t>1</w:t>
            </w:r>
          </w:p>
        </w:tc>
        <w:tc>
          <w:tcPr>
            <w:tcW w:w="815" w:type="dxa"/>
          </w:tcPr>
          <w:p w:rsidR="00A60896" w:rsidRDefault="00B16F1D">
            <w:pPr>
              <w:pStyle w:val="TableParagraph"/>
              <w:ind w:left="5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122.</w:t>
            </w:r>
          </w:p>
        </w:tc>
        <w:tc>
          <w:tcPr>
            <w:tcW w:w="1513" w:type="dxa"/>
          </w:tcPr>
          <w:p w:rsidR="00A60896" w:rsidRDefault="00B16F1D">
            <w:pPr>
              <w:pStyle w:val="TableParagraph"/>
              <w:ind w:left="65"/>
              <w:rPr>
                <w:sz w:val="20"/>
              </w:rPr>
            </w:pPr>
            <w:r>
              <w:rPr>
                <w:sz w:val="20"/>
              </w:rPr>
              <w:t>TFÇHUZ   722</w:t>
            </w:r>
          </w:p>
        </w:tc>
        <w:tc>
          <w:tcPr>
            <w:tcW w:w="6057" w:type="dxa"/>
          </w:tcPr>
          <w:p w:rsidR="00A60896" w:rsidRDefault="00B16F1D">
            <w:pPr>
              <w:pStyle w:val="TableParagraph"/>
              <w:ind w:left="65"/>
              <w:rPr>
                <w:sz w:val="20"/>
              </w:rPr>
            </w:pPr>
            <w:r>
              <w:rPr>
                <w:sz w:val="20"/>
              </w:rPr>
              <w:t>B  VE T LENFOSİT BOZUKLUKLARI</w:t>
            </w:r>
          </w:p>
        </w:tc>
        <w:tc>
          <w:tcPr>
            <w:tcW w:w="414" w:type="dxa"/>
          </w:tcPr>
          <w:p w:rsidR="00A60896" w:rsidRDefault="00B16F1D">
            <w:pPr>
              <w:pStyle w:val="TableParagraph"/>
              <w:ind w:left="65"/>
              <w:rPr>
                <w:sz w:val="20"/>
              </w:rPr>
            </w:pPr>
            <w:r>
              <w:rPr>
                <w:sz w:val="20"/>
              </w:rPr>
              <w:t>1</w:t>
            </w:r>
          </w:p>
        </w:tc>
        <w:tc>
          <w:tcPr>
            <w:tcW w:w="432" w:type="dxa"/>
          </w:tcPr>
          <w:p w:rsidR="00A60896" w:rsidRDefault="00B16F1D">
            <w:pPr>
              <w:pStyle w:val="TableParagraph"/>
              <w:ind w:left="65"/>
              <w:rPr>
                <w:sz w:val="20"/>
              </w:rPr>
            </w:pPr>
            <w:r>
              <w:rPr>
                <w:sz w:val="20"/>
              </w:rPr>
              <w:t>-</w:t>
            </w:r>
          </w:p>
        </w:tc>
        <w:tc>
          <w:tcPr>
            <w:tcW w:w="405" w:type="dxa"/>
          </w:tcPr>
          <w:p w:rsidR="00A60896" w:rsidRDefault="00B16F1D">
            <w:pPr>
              <w:pStyle w:val="TableParagraph"/>
              <w:ind w:left="47"/>
              <w:rPr>
                <w:sz w:val="20"/>
              </w:rPr>
            </w:pPr>
            <w:r>
              <w:rPr>
                <w:sz w:val="20"/>
              </w:rPr>
              <w:t>1</w:t>
            </w:r>
          </w:p>
        </w:tc>
        <w:tc>
          <w:tcPr>
            <w:tcW w:w="815" w:type="dxa"/>
          </w:tcPr>
          <w:p w:rsidR="00A60896" w:rsidRDefault="00B16F1D">
            <w:pPr>
              <w:pStyle w:val="TableParagraph"/>
              <w:ind w:left="5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123.</w:t>
            </w:r>
          </w:p>
        </w:tc>
        <w:tc>
          <w:tcPr>
            <w:tcW w:w="1513" w:type="dxa"/>
          </w:tcPr>
          <w:p w:rsidR="00A60896" w:rsidRDefault="00B16F1D">
            <w:pPr>
              <w:pStyle w:val="TableParagraph"/>
              <w:ind w:left="65"/>
              <w:rPr>
                <w:sz w:val="20"/>
              </w:rPr>
            </w:pPr>
            <w:r>
              <w:rPr>
                <w:sz w:val="20"/>
              </w:rPr>
              <w:t>TFÇHUZ   723</w:t>
            </w:r>
          </w:p>
        </w:tc>
        <w:tc>
          <w:tcPr>
            <w:tcW w:w="6057" w:type="dxa"/>
          </w:tcPr>
          <w:p w:rsidR="00A60896" w:rsidRDefault="00B16F1D">
            <w:pPr>
              <w:pStyle w:val="TableParagraph"/>
              <w:ind w:left="65"/>
              <w:rPr>
                <w:sz w:val="20"/>
              </w:rPr>
            </w:pPr>
            <w:r>
              <w:rPr>
                <w:sz w:val="20"/>
              </w:rPr>
              <w:t>LÖKOPENİ, NÖTROPENİ VE LENFOPENİLER</w:t>
            </w:r>
          </w:p>
        </w:tc>
        <w:tc>
          <w:tcPr>
            <w:tcW w:w="414" w:type="dxa"/>
          </w:tcPr>
          <w:p w:rsidR="00A60896" w:rsidRDefault="00B16F1D">
            <w:pPr>
              <w:pStyle w:val="TableParagraph"/>
              <w:ind w:left="65"/>
              <w:rPr>
                <w:sz w:val="20"/>
              </w:rPr>
            </w:pPr>
            <w:r>
              <w:rPr>
                <w:sz w:val="20"/>
              </w:rPr>
              <w:t>1</w:t>
            </w:r>
          </w:p>
        </w:tc>
        <w:tc>
          <w:tcPr>
            <w:tcW w:w="432" w:type="dxa"/>
          </w:tcPr>
          <w:p w:rsidR="00A60896" w:rsidRDefault="00B16F1D">
            <w:pPr>
              <w:pStyle w:val="TableParagraph"/>
              <w:ind w:left="65"/>
              <w:rPr>
                <w:sz w:val="20"/>
              </w:rPr>
            </w:pPr>
            <w:r>
              <w:rPr>
                <w:sz w:val="20"/>
              </w:rPr>
              <w:t>-</w:t>
            </w:r>
          </w:p>
        </w:tc>
        <w:tc>
          <w:tcPr>
            <w:tcW w:w="405" w:type="dxa"/>
          </w:tcPr>
          <w:p w:rsidR="00A60896" w:rsidRDefault="00B16F1D">
            <w:pPr>
              <w:pStyle w:val="TableParagraph"/>
              <w:ind w:left="47"/>
              <w:rPr>
                <w:sz w:val="20"/>
              </w:rPr>
            </w:pPr>
            <w:r>
              <w:rPr>
                <w:sz w:val="20"/>
              </w:rPr>
              <w:t>1</w:t>
            </w:r>
          </w:p>
        </w:tc>
        <w:tc>
          <w:tcPr>
            <w:tcW w:w="815" w:type="dxa"/>
          </w:tcPr>
          <w:p w:rsidR="00A60896" w:rsidRDefault="00B16F1D">
            <w:pPr>
              <w:pStyle w:val="TableParagraph"/>
              <w:ind w:left="5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124.</w:t>
            </w:r>
          </w:p>
        </w:tc>
        <w:tc>
          <w:tcPr>
            <w:tcW w:w="1513" w:type="dxa"/>
          </w:tcPr>
          <w:p w:rsidR="00A60896" w:rsidRDefault="00B16F1D">
            <w:pPr>
              <w:pStyle w:val="TableParagraph"/>
              <w:ind w:left="65"/>
              <w:rPr>
                <w:sz w:val="20"/>
              </w:rPr>
            </w:pPr>
            <w:r>
              <w:rPr>
                <w:sz w:val="20"/>
              </w:rPr>
              <w:t>TFÇHUZ   724</w:t>
            </w:r>
          </w:p>
        </w:tc>
        <w:tc>
          <w:tcPr>
            <w:tcW w:w="6057" w:type="dxa"/>
          </w:tcPr>
          <w:p w:rsidR="00A60896" w:rsidRDefault="00B16F1D">
            <w:pPr>
              <w:pStyle w:val="TableParagraph"/>
              <w:ind w:left="65"/>
              <w:rPr>
                <w:sz w:val="20"/>
              </w:rPr>
            </w:pPr>
            <w:r>
              <w:rPr>
                <w:sz w:val="20"/>
              </w:rPr>
              <w:t>SONDİLOARTROPATİLER</w:t>
            </w:r>
          </w:p>
        </w:tc>
        <w:tc>
          <w:tcPr>
            <w:tcW w:w="414" w:type="dxa"/>
          </w:tcPr>
          <w:p w:rsidR="00A60896" w:rsidRDefault="00B16F1D">
            <w:pPr>
              <w:pStyle w:val="TableParagraph"/>
              <w:ind w:left="65"/>
              <w:rPr>
                <w:sz w:val="20"/>
              </w:rPr>
            </w:pPr>
            <w:r>
              <w:rPr>
                <w:sz w:val="20"/>
              </w:rPr>
              <w:t>1</w:t>
            </w:r>
          </w:p>
        </w:tc>
        <w:tc>
          <w:tcPr>
            <w:tcW w:w="432" w:type="dxa"/>
          </w:tcPr>
          <w:p w:rsidR="00A60896" w:rsidRDefault="00B16F1D">
            <w:pPr>
              <w:pStyle w:val="TableParagraph"/>
              <w:ind w:left="65"/>
              <w:rPr>
                <w:sz w:val="20"/>
              </w:rPr>
            </w:pPr>
            <w:r>
              <w:rPr>
                <w:sz w:val="20"/>
              </w:rPr>
              <w:t>-</w:t>
            </w:r>
          </w:p>
        </w:tc>
        <w:tc>
          <w:tcPr>
            <w:tcW w:w="405" w:type="dxa"/>
          </w:tcPr>
          <w:p w:rsidR="00A60896" w:rsidRDefault="00B16F1D">
            <w:pPr>
              <w:pStyle w:val="TableParagraph"/>
              <w:ind w:left="47"/>
              <w:rPr>
                <w:sz w:val="20"/>
              </w:rPr>
            </w:pPr>
            <w:r>
              <w:rPr>
                <w:sz w:val="20"/>
              </w:rPr>
              <w:t>1</w:t>
            </w:r>
          </w:p>
        </w:tc>
        <w:tc>
          <w:tcPr>
            <w:tcW w:w="815" w:type="dxa"/>
          </w:tcPr>
          <w:p w:rsidR="00A60896" w:rsidRDefault="00B16F1D">
            <w:pPr>
              <w:pStyle w:val="TableParagraph"/>
              <w:ind w:left="55"/>
              <w:rPr>
                <w:sz w:val="20"/>
              </w:rPr>
            </w:pPr>
            <w:r>
              <w:rPr>
                <w:sz w:val="20"/>
              </w:rPr>
              <w:t>2</w:t>
            </w:r>
          </w:p>
        </w:tc>
      </w:tr>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ONKOLOJİK HASTALIKLARI</w:t>
            </w:r>
          </w:p>
        </w:tc>
        <w:tc>
          <w:tcPr>
            <w:tcW w:w="414" w:type="dxa"/>
          </w:tcPr>
          <w:p w:rsidR="00A60896" w:rsidRDefault="00A60896"/>
        </w:tc>
        <w:tc>
          <w:tcPr>
            <w:tcW w:w="432" w:type="dxa"/>
          </w:tcPr>
          <w:p w:rsidR="00A60896" w:rsidRDefault="00A60896"/>
        </w:tc>
        <w:tc>
          <w:tcPr>
            <w:tcW w:w="405" w:type="dxa"/>
          </w:tcPr>
          <w:p w:rsidR="00A60896" w:rsidRDefault="00A60896"/>
        </w:tc>
        <w:tc>
          <w:tcPr>
            <w:tcW w:w="815" w:type="dxa"/>
          </w:tcPr>
          <w:p w:rsidR="00A60896" w:rsidRDefault="00A60896"/>
        </w:tc>
      </w:tr>
      <w:tr w:rsidR="00A60896">
        <w:trPr>
          <w:trHeight w:hRule="exact" w:val="643"/>
        </w:trPr>
        <w:tc>
          <w:tcPr>
            <w:tcW w:w="550" w:type="dxa"/>
          </w:tcPr>
          <w:p w:rsidR="00A60896" w:rsidRDefault="00B16F1D">
            <w:pPr>
              <w:pStyle w:val="TableParagraph"/>
              <w:ind w:left="45" w:right="104"/>
              <w:jc w:val="center"/>
              <w:rPr>
                <w:sz w:val="20"/>
              </w:rPr>
            </w:pPr>
            <w:r>
              <w:rPr>
                <w:sz w:val="20"/>
              </w:rPr>
              <w:t>125.</w:t>
            </w:r>
          </w:p>
        </w:tc>
        <w:tc>
          <w:tcPr>
            <w:tcW w:w="1513" w:type="dxa"/>
          </w:tcPr>
          <w:p w:rsidR="00A60896" w:rsidRDefault="00B16F1D">
            <w:pPr>
              <w:pStyle w:val="TableParagraph"/>
              <w:ind w:left="65"/>
              <w:rPr>
                <w:sz w:val="20"/>
              </w:rPr>
            </w:pPr>
            <w:r>
              <w:rPr>
                <w:sz w:val="20"/>
              </w:rPr>
              <w:t>TFÇHUZ   725</w:t>
            </w:r>
          </w:p>
        </w:tc>
        <w:tc>
          <w:tcPr>
            <w:tcW w:w="6057" w:type="dxa"/>
          </w:tcPr>
          <w:p w:rsidR="00A60896" w:rsidRDefault="00B16F1D">
            <w:pPr>
              <w:pStyle w:val="TableParagraph"/>
              <w:ind w:left="65"/>
              <w:rPr>
                <w:sz w:val="20"/>
              </w:rPr>
            </w:pPr>
            <w:r>
              <w:rPr>
                <w:sz w:val="20"/>
              </w:rPr>
              <w:t>KANSER EPİDEMİYOLOJİSİ VE PATOGENEZİ</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126.</w:t>
            </w:r>
          </w:p>
        </w:tc>
        <w:tc>
          <w:tcPr>
            <w:tcW w:w="1513" w:type="dxa"/>
          </w:tcPr>
          <w:p w:rsidR="00A60896" w:rsidRDefault="00B16F1D">
            <w:pPr>
              <w:pStyle w:val="TableParagraph"/>
              <w:ind w:left="65"/>
              <w:rPr>
                <w:sz w:val="20"/>
              </w:rPr>
            </w:pPr>
            <w:r>
              <w:rPr>
                <w:sz w:val="20"/>
              </w:rPr>
              <w:t>TFÇHUZ   726</w:t>
            </w:r>
          </w:p>
        </w:tc>
        <w:tc>
          <w:tcPr>
            <w:tcW w:w="6057" w:type="dxa"/>
          </w:tcPr>
          <w:p w:rsidR="00A60896" w:rsidRDefault="00B16F1D">
            <w:pPr>
              <w:pStyle w:val="TableParagraph"/>
              <w:ind w:left="65"/>
              <w:rPr>
                <w:sz w:val="20"/>
              </w:rPr>
            </w:pPr>
            <w:r>
              <w:rPr>
                <w:sz w:val="20"/>
              </w:rPr>
              <w:t>ONKOLOJİK HASTALIKLARDA TANI VE TEDAVİ YÖNTEMLERİ</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127.</w:t>
            </w:r>
          </w:p>
        </w:tc>
        <w:tc>
          <w:tcPr>
            <w:tcW w:w="1513" w:type="dxa"/>
          </w:tcPr>
          <w:p w:rsidR="00A60896" w:rsidRDefault="00B16F1D">
            <w:pPr>
              <w:pStyle w:val="TableParagraph"/>
              <w:ind w:left="65"/>
              <w:rPr>
                <w:sz w:val="20"/>
              </w:rPr>
            </w:pPr>
            <w:r>
              <w:rPr>
                <w:sz w:val="20"/>
              </w:rPr>
              <w:t>TFÇHUZ   727</w:t>
            </w:r>
          </w:p>
        </w:tc>
        <w:tc>
          <w:tcPr>
            <w:tcW w:w="6057" w:type="dxa"/>
          </w:tcPr>
          <w:p w:rsidR="00A60896" w:rsidRDefault="00B16F1D">
            <w:pPr>
              <w:pStyle w:val="TableParagraph"/>
              <w:ind w:left="65"/>
              <w:rPr>
                <w:sz w:val="20"/>
              </w:rPr>
            </w:pPr>
            <w:r>
              <w:rPr>
                <w:sz w:val="20"/>
              </w:rPr>
              <w:t>LÖSEMİLER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128.</w:t>
            </w:r>
          </w:p>
        </w:tc>
        <w:tc>
          <w:tcPr>
            <w:tcW w:w="1513" w:type="dxa"/>
          </w:tcPr>
          <w:p w:rsidR="00A60896" w:rsidRDefault="00B16F1D">
            <w:pPr>
              <w:pStyle w:val="TableParagraph"/>
              <w:ind w:left="65"/>
              <w:rPr>
                <w:sz w:val="20"/>
              </w:rPr>
            </w:pPr>
            <w:r>
              <w:rPr>
                <w:sz w:val="20"/>
              </w:rPr>
              <w:t>TFÇHUZ   728</w:t>
            </w:r>
          </w:p>
        </w:tc>
        <w:tc>
          <w:tcPr>
            <w:tcW w:w="6057" w:type="dxa"/>
          </w:tcPr>
          <w:p w:rsidR="00A60896" w:rsidRDefault="00B16F1D">
            <w:pPr>
              <w:pStyle w:val="TableParagraph"/>
              <w:ind w:left="65"/>
              <w:rPr>
                <w:sz w:val="20"/>
              </w:rPr>
            </w:pPr>
            <w:r>
              <w:rPr>
                <w:sz w:val="20"/>
              </w:rPr>
              <w:t>MİYELODİSPLASTİK SENDROMLAR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129.</w:t>
            </w:r>
          </w:p>
        </w:tc>
        <w:tc>
          <w:tcPr>
            <w:tcW w:w="1513" w:type="dxa"/>
          </w:tcPr>
          <w:p w:rsidR="00A60896" w:rsidRDefault="00B16F1D">
            <w:pPr>
              <w:pStyle w:val="TableParagraph"/>
              <w:ind w:left="65"/>
              <w:rPr>
                <w:sz w:val="20"/>
              </w:rPr>
            </w:pPr>
            <w:r>
              <w:rPr>
                <w:sz w:val="20"/>
              </w:rPr>
              <w:t>TFÇHUZ   729</w:t>
            </w:r>
          </w:p>
        </w:tc>
        <w:tc>
          <w:tcPr>
            <w:tcW w:w="6057" w:type="dxa"/>
          </w:tcPr>
          <w:p w:rsidR="00A60896" w:rsidRDefault="00B16F1D">
            <w:pPr>
              <w:pStyle w:val="TableParagraph"/>
              <w:ind w:left="65"/>
              <w:rPr>
                <w:sz w:val="20"/>
              </w:rPr>
            </w:pPr>
            <w:r>
              <w:rPr>
                <w:sz w:val="20"/>
              </w:rPr>
              <w:t>HODGKİN VE NON-HODGKİN LENFOMALAR</w:t>
            </w:r>
          </w:p>
        </w:tc>
        <w:tc>
          <w:tcPr>
            <w:tcW w:w="414" w:type="dxa"/>
          </w:tcPr>
          <w:p w:rsidR="00A60896" w:rsidRDefault="00B16F1D">
            <w:pPr>
              <w:pStyle w:val="TableParagraph"/>
              <w:ind w:left="65"/>
              <w:rPr>
                <w:sz w:val="20"/>
              </w:rPr>
            </w:pPr>
            <w:r>
              <w:rPr>
                <w:sz w:val="20"/>
              </w:rPr>
              <w:t>2</w:t>
            </w:r>
          </w:p>
        </w:tc>
        <w:tc>
          <w:tcPr>
            <w:tcW w:w="432" w:type="dxa"/>
          </w:tcPr>
          <w:p w:rsidR="00A60896" w:rsidRDefault="00B16F1D">
            <w:pPr>
              <w:pStyle w:val="TableParagraph"/>
              <w:ind w:left="65"/>
              <w:rPr>
                <w:sz w:val="20"/>
              </w:rPr>
            </w:pPr>
            <w:r>
              <w:rPr>
                <w:sz w:val="20"/>
              </w:rPr>
              <w:t>2</w:t>
            </w:r>
          </w:p>
        </w:tc>
        <w:tc>
          <w:tcPr>
            <w:tcW w:w="405" w:type="dxa"/>
          </w:tcPr>
          <w:p w:rsidR="00A60896" w:rsidRDefault="00B16F1D">
            <w:pPr>
              <w:pStyle w:val="TableParagraph"/>
              <w:ind w:left="47"/>
              <w:rPr>
                <w:sz w:val="20"/>
              </w:rPr>
            </w:pPr>
            <w:r>
              <w:rPr>
                <w:sz w:val="20"/>
              </w:rPr>
              <w:t>3</w:t>
            </w:r>
          </w:p>
        </w:tc>
        <w:tc>
          <w:tcPr>
            <w:tcW w:w="815" w:type="dxa"/>
          </w:tcPr>
          <w:p w:rsidR="00A60896" w:rsidRDefault="00B16F1D">
            <w:pPr>
              <w:pStyle w:val="TableParagraph"/>
              <w:ind w:left="55"/>
              <w:rPr>
                <w:sz w:val="20"/>
              </w:rPr>
            </w:pPr>
            <w:r>
              <w:rPr>
                <w:sz w:val="20"/>
              </w:rPr>
              <w:t>6</w:t>
            </w:r>
          </w:p>
        </w:tc>
      </w:tr>
    </w:tbl>
    <w:p w:rsidR="00A60896" w:rsidRDefault="00A60896">
      <w:pPr>
        <w:rPr>
          <w:sz w:val="20"/>
        </w:rPr>
        <w:sectPr w:rsidR="00A60896">
          <w:pgSz w:w="11900" w:h="16840"/>
          <w:pgMar w:top="980" w:right="540" w:bottom="1100" w:left="940" w:header="0" w:footer="912" w:gutter="0"/>
          <w:cols w:space="708"/>
        </w:sect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1513"/>
        <w:gridCol w:w="6057"/>
        <w:gridCol w:w="414"/>
        <w:gridCol w:w="414"/>
        <w:gridCol w:w="413"/>
        <w:gridCol w:w="825"/>
      </w:tblGrid>
      <w:tr w:rsidR="00A60896">
        <w:trPr>
          <w:trHeight w:hRule="exact" w:val="643"/>
        </w:trPr>
        <w:tc>
          <w:tcPr>
            <w:tcW w:w="550" w:type="dxa"/>
          </w:tcPr>
          <w:p w:rsidR="00A60896" w:rsidRDefault="00B16F1D">
            <w:pPr>
              <w:pStyle w:val="TableParagraph"/>
              <w:ind w:left="45" w:right="104"/>
              <w:jc w:val="center"/>
              <w:rPr>
                <w:sz w:val="20"/>
              </w:rPr>
            </w:pPr>
            <w:r>
              <w:rPr>
                <w:sz w:val="20"/>
              </w:rPr>
              <w:t>130.</w:t>
            </w:r>
          </w:p>
        </w:tc>
        <w:tc>
          <w:tcPr>
            <w:tcW w:w="1513" w:type="dxa"/>
          </w:tcPr>
          <w:p w:rsidR="00A60896" w:rsidRDefault="00B16F1D">
            <w:pPr>
              <w:pStyle w:val="TableParagraph"/>
              <w:ind w:left="65"/>
              <w:rPr>
                <w:sz w:val="20"/>
              </w:rPr>
            </w:pPr>
            <w:r>
              <w:rPr>
                <w:sz w:val="20"/>
              </w:rPr>
              <w:t>TFÇHUZ   730</w:t>
            </w:r>
          </w:p>
        </w:tc>
        <w:tc>
          <w:tcPr>
            <w:tcW w:w="6057" w:type="dxa"/>
          </w:tcPr>
          <w:p w:rsidR="00A60896" w:rsidRDefault="00B16F1D">
            <w:pPr>
              <w:pStyle w:val="TableParagraph"/>
              <w:ind w:left="65"/>
              <w:rPr>
                <w:sz w:val="20"/>
              </w:rPr>
            </w:pPr>
            <w:r>
              <w:rPr>
                <w:sz w:val="20"/>
              </w:rPr>
              <w:t>YUMUŞAK DOKU TÜMÖRLERİ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131.</w:t>
            </w:r>
          </w:p>
        </w:tc>
        <w:tc>
          <w:tcPr>
            <w:tcW w:w="1513" w:type="dxa"/>
          </w:tcPr>
          <w:p w:rsidR="00A60896" w:rsidRDefault="00B16F1D">
            <w:pPr>
              <w:pStyle w:val="TableParagraph"/>
              <w:ind w:left="65"/>
              <w:rPr>
                <w:sz w:val="20"/>
              </w:rPr>
            </w:pPr>
            <w:r>
              <w:rPr>
                <w:sz w:val="20"/>
              </w:rPr>
              <w:t>TFÇHUZ   731</w:t>
            </w:r>
          </w:p>
        </w:tc>
        <w:tc>
          <w:tcPr>
            <w:tcW w:w="6057" w:type="dxa"/>
          </w:tcPr>
          <w:p w:rsidR="00A60896" w:rsidRDefault="00B16F1D">
            <w:pPr>
              <w:pStyle w:val="TableParagraph"/>
              <w:ind w:left="65"/>
              <w:rPr>
                <w:sz w:val="20"/>
              </w:rPr>
            </w:pPr>
            <w:r>
              <w:rPr>
                <w:sz w:val="20"/>
              </w:rPr>
              <w:t>KEMİK TÜMÖRLERİ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132.</w:t>
            </w:r>
          </w:p>
        </w:tc>
        <w:tc>
          <w:tcPr>
            <w:tcW w:w="1513" w:type="dxa"/>
          </w:tcPr>
          <w:p w:rsidR="00A60896" w:rsidRDefault="00B16F1D">
            <w:pPr>
              <w:pStyle w:val="TableParagraph"/>
              <w:ind w:left="65"/>
              <w:rPr>
                <w:sz w:val="20"/>
              </w:rPr>
            </w:pPr>
            <w:r>
              <w:rPr>
                <w:sz w:val="20"/>
              </w:rPr>
              <w:t>TFÇHUZ   732</w:t>
            </w:r>
          </w:p>
        </w:tc>
        <w:tc>
          <w:tcPr>
            <w:tcW w:w="6057" w:type="dxa"/>
          </w:tcPr>
          <w:p w:rsidR="00A60896" w:rsidRDefault="00B16F1D">
            <w:pPr>
              <w:pStyle w:val="TableParagraph"/>
              <w:ind w:left="65"/>
              <w:rPr>
                <w:sz w:val="20"/>
              </w:rPr>
            </w:pPr>
            <w:r>
              <w:rPr>
                <w:sz w:val="20"/>
              </w:rPr>
              <w:t>BEYİN TÜMÖRLERİ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133.</w:t>
            </w:r>
          </w:p>
        </w:tc>
        <w:tc>
          <w:tcPr>
            <w:tcW w:w="1513" w:type="dxa"/>
          </w:tcPr>
          <w:p w:rsidR="00A60896" w:rsidRDefault="00B16F1D">
            <w:pPr>
              <w:pStyle w:val="TableParagraph"/>
              <w:ind w:left="65"/>
              <w:rPr>
                <w:sz w:val="20"/>
              </w:rPr>
            </w:pPr>
            <w:r>
              <w:rPr>
                <w:sz w:val="20"/>
              </w:rPr>
              <w:t>TFÇHUZ   733</w:t>
            </w:r>
          </w:p>
        </w:tc>
        <w:tc>
          <w:tcPr>
            <w:tcW w:w="6057" w:type="dxa"/>
          </w:tcPr>
          <w:p w:rsidR="00A60896" w:rsidRDefault="00B16F1D">
            <w:pPr>
              <w:pStyle w:val="TableParagraph"/>
              <w:ind w:left="65"/>
              <w:rPr>
                <w:sz w:val="20"/>
              </w:rPr>
            </w:pPr>
            <w:r>
              <w:rPr>
                <w:sz w:val="20"/>
              </w:rPr>
              <w:t>KEMOTERAPİ UYGULAMA PRENSİPLERİ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134.</w:t>
            </w:r>
          </w:p>
        </w:tc>
        <w:tc>
          <w:tcPr>
            <w:tcW w:w="1513" w:type="dxa"/>
          </w:tcPr>
          <w:p w:rsidR="00A60896" w:rsidRDefault="00B16F1D">
            <w:pPr>
              <w:pStyle w:val="TableParagraph"/>
              <w:ind w:left="65"/>
              <w:rPr>
                <w:sz w:val="20"/>
              </w:rPr>
            </w:pPr>
            <w:r>
              <w:rPr>
                <w:sz w:val="20"/>
              </w:rPr>
              <w:t>TFÇHUZ   734</w:t>
            </w:r>
          </w:p>
        </w:tc>
        <w:tc>
          <w:tcPr>
            <w:tcW w:w="6057" w:type="dxa"/>
          </w:tcPr>
          <w:p w:rsidR="00A60896" w:rsidRDefault="00B16F1D">
            <w:pPr>
              <w:pStyle w:val="TableParagraph"/>
              <w:ind w:left="65"/>
              <w:rPr>
                <w:sz w:val="20"/>
              </w:rPr>
            </w:pPr>
            <w:r>
              <w:rPr>
                <w:sz w:val="20"/>
              </w:rPr>
              <w:t>NÖTROPENİK SEPSİS VE ONKOLOJİK ACİLLER</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A60896"/>
        </w:tc>
        <w:tc>
          <w:tcPr>
            <w:tcW w:w="1513" w:type="dxa"/>
          </w:tcPr>
          <w:p w:rsidR="00A60896" w:rsidRDefault="00A60896"/>
        </w:tc>
        <w:tc>
          <w:tcPr>
            <w:tcW w:w="6057" w:type="dxa"/>
          </w:tcPr>
          <w:p w:rsidR="00A60896" w:rsidRDefault="00B16F1D">
            <w:pPr>
              <w:pStyle w:val="TableParagraph"/>
              <w:ind w:left="65"/>
              <w:rPr>
                <w:b/>
                <w:sz w:val="20"/>
              </w:rPr>
            </w:pPr>
            <w:r>
              <w:rPr>
                <w:b/>
                <w:sz w:val="20"/>
              </w:rPr>
              <w:t>PEDİATRİK YOĞUN BAKIM</w:t>
            </w:r>
          </w:p>
        </w:tc>
        <w:tc>
          <w:tcPr>
            <w:tcW w:w="414" w:type="dxa"/>
          </w:tcPr>
          <w:p w:rsidR="00A60896" w:rsidRDefault="00A60896"/>
        </w:tc>
        <w:tc>
          <w:tcPr>
            <w:tcW w:w="414" w:type="dxa"/>
          </w:tcPr>
          <w:p w:rsidR="00A60896" w:rsidRDefault="00A60896"/>
        </w:tc>
        <w:tc>
          <w:tcPr>
            <w:tcW w:w="413" w:type="dxa"/>
          </w:tcPr>
          <w:p w:rsidR="00A60896" w:rsidRDefault="00A60896"/>
        </w:tc>
        <w:tc>
          <w:tcPr>
            <w:tcW w:w="825" w:type="dxa"/>
          </w:tcPr>
          <w:p w:rsidR="00A60896" w:rsidRDefault="00A60896"/>
        </w:tc>
      </w:tr>
      <w:tr w:rsidR="00A60896">
        <w:trPr>
          <w:trHeight w:hRule="exact" w:val="643"/>
        </w:trPr>
        <w:tc>
          <w:tcPr>
            <w:tcW w:w="550" w:type="dxa"/>
          </w:tcPr>
          <w:p w:rsidR="00A60896" w:rsidRDefault="00B16F1D">
            <w:pPr>
              <w:pStyle w:val="TableParagraph"/>
              <w:ind w:left="45" w:right="104"/>
              <w:jc w:val="center"/>
              <w:rPr>
                <w:sz w:val="20"/>
              </w:rPr>
            </w:pPr>
            <w:r>
              <w:rPr>
                <w:sz w:val="20"/>
              </w:rPr>
              <w:t>135.</w:t>
            </w:r>
          </w:p>
        </w:tc>
        <w:tc>
          <w:tcPr>
            <w:tcW w:w="1513" w:type="dxa"/>
          </w:tcPr>
          <w:p w:rsidR="00A60896" w:rsidRDefault="00B16F1D">
            <w:pPr>
              <w:pStyle w:val="TableParagraph"/>
              <w:ind w:left="65"/>
              <w:rPr>
                <w:sz w:val="20"/>
              </w:rPr>
            </w:pPr>
            <w:r>
              <w:rPr>
                <w:sz w:val="20"/>
              </w:rPr>
              <w:t>TFÇHUZ   735</w:t>
            </w:r>
          </w:p>
        </w:tc>
        <w:tc>
          <w:tcPr>
            <w:tcW w:w="6057" w:type="dxa"/>
          </w:tcPr>
          <w:p w:rsidR="00A60896" w:rsidRDefault="00B16F1D">
            <w:pPr>
              <w:pStyle w:val="TableParagraph"/>
              <w:ind w:left="65"/>
              <w:rPr>
                <w:sz w:val="20"/>
              </w:rPr>
            </w:pPr>
            <w:r>
              <w:rPr>
                <w:sz w:val="20"/>
              </w:rPr>
              <w:t>YOĞUN BAKIMDA GİRİŞİMLER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136.</w:t>
            </w:r>
          </w:p>
        </w:tc>
        <w:tc>
          <w:tcPr>
            <w:tcW w:w="1513" w:type="dxa"/>
          </w:tcPr>
          <w:p w:rsidR="00A60896" w:rsidRDefault="00B16F1D">
            <w:pPr>
              <w:pStyle w:val="TableParagraph"/>
              <w:ind w:left="65"/>
              <w:rPr>
                <w:sz w:val="20"/>
              </w:rPr>
            </w:pPr>
            <w:r>
              <w:rPr>
                <w:sz w:val="20"/>
              </w:rPr>
              <w:t>TFÇHUZ   736</w:t>
            </w:r>
          </w:p>
        </w:tc>
        <w:tc>
          <w:tcPr>
            <w:tcW w:w="6057" w:type="dxa"/>
          </w:tcPr>
          <w:p w:rsidR="00A60896" w:rsidRDefault="00B16F1D">
            <w:pPr>
              <w:pStyle w:val="TableParagraph"/>
              <w:ind w:left="65"/>
              <w:rPr>
                <w:sz w:val="20"/>
              </w:rPr>
            </w:pPr>
            <w:r>
              <w:rPr>
                <w:sz w:val="20"/>
              </w:rPr>
              <w:t>YOĞUNBAKIMDA TOKSİKOLOJİYE YAKLAŞIM</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137.</w:t>
            </w:r>
          </w:p>
        </w:tc>
        <w:tc>
          <w:tcPr>
            <w:tcW w:w="1513" w:type="dxa"/>
          </w:tcPr>
          <w:p w:rsidR="00A60896" w:rsidRDefault="00B16F1D">
            <w:pPr>
              <w:pStyle w:val="TableParagraph"/>
              <w:ind w:left="65"/>
              <w:rPr>
                <w:sz w:val="20"/>
              </w:rPr>
            </w:pPr>
            <w:r>
              <w:rPr>
                <w:sz w:val="20"/>
              </w:rPr>
              <w:t>TFÇHUZ   737</w:t>
            </w:r>
          </w:p>
        </w:tc>
        <w:tc>
          <w:tcPr>
            <w:tcW w:w="6057" w:type="dxa"/>
          </w:tcPr>
          <w:p w:rsidR="00A60896" w:rsidRDefault="00B16F1D">
            <w:pPr>
              <w:pStyle w:val="TableParagraph"/>
              <w:ind w:left="65"/>
              <w:rPr>
                <w:sz w:val="20"/>
              </w:rPr>
            </w:pPr>
            <w:r>
              <w:rPr>
                <w:sz w:val="20"/>
              </w:rPr>
              <w:t>YATALAK HASTALARDA İZLEM PRENSİPLERİ</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138.</w:t>
            </w:r>
          </w:p>
        </w:tc>
        <w:tc>
          <w:tcPr>
            <w:tcW w:w="1513" w:type="dxa"/>
          </w:tcPr>
          <w:p w:rsidR="00A60896" w:rsidRDefault="00B16F1D">
            <w:pPr>
              <w:pStyle w:val="TableParagraph"/>
              <w:ind w:left="65"/>
              <w:rPr>
                <w:sz w:val="20"/>
              </w:rPr>
            </w:pPr>
            <w:r>
              <w:rPr>
                <w:sz w:val="20"/>
              </w:rPr>
              <w:t>TFÇHUZ   738</w:t>
            </w:r>
          </w:p>
        </w:tc>
        <w:tc>
          <w:tcPr>
            <w:tcW w:w="6057" w:type="dxa"/>
          </w:tcPr>
          <w:p w:rsidR="00A60896" w:rsidRDefault="00B16F1D">
            <w:pPr>
              <w:pStyle w:val="TableParagraph"/>
              <w:ind w:left="65"/>
              <w:rPr>
                <w:sz w:val="20"/>
              </w:rPr>
            </w:pPr>
            <w:r>
              <w:rPr>
                <w:sz w:val="20"/>
              </w:rPr>
              <w:t>MEKANİK VENTİLASYON</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139.</w:t>
            </w:r>
          </w:p>
        </w:tc>
        <w:tc>
          <w:tcPr>
            <w:tcW w:w="1513" w:type="dxa"/>
          </w:tcPr>
          <w:p w:rsidR="00A60896" w:rsidRDefault="00B16F1D">
            <w:pPr>
              <w:pStyle w:val="TableParagraph"/>
              <w:ind w:left="65"/>
              <w:rPr>
                <w:sz w:val="20"/>
              </w:rPr>
            </w:pPr>
            <w:r>
              <w:rPr>
                <w:sz w:val="20"/>
              </w:rPr>
              <w:t>TFÇHUZ   739</w:t>
            </w:r>
          </w:p>
        </w:tc>
        <w:tc>
          <w:tcPr>
            <w:tcW w:w="6057" w:type="dxa"/>
          </w:tcPr>
          <w:p w:rsidR="00A60896" w:rsidRDefault="00B16F1D">
            <w:pPr>
              <w:pStyle w:val="TableParagraph"/>
              <w:ind w:left="65"/>
              <w:rPr>
                <w:sz w:val="20"/>
              </w:rPr>
            </w:pPr>
            <w:r>
              <w:rPr>
                <w:sz w:val="20"/>
              </w:rPr>
              <w:t>VAZOAKTİF AJANLAR</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140.</w:t>
            </w:r>
          </w:p>
        </w:tc>
        <w:tc>
          <w:tcPr>
            <w:tcW w:w="1513" w:type="dxa"/>
          </w:tcPr>
          <w:p w:rsidR="00A60896" w:rsidRDefault="00B16F1D">
            <w:pPr>
              <w:pStyle w:val="TableParagraph"/>
              <w:ind w:left="65"/>
              <w:rPr>
                <w:sz w:val="20"/>
              </w:rPr>
            </w:pPr>
            <w:r>
              <w:rPr>
                <w:sz w:val="20"/>
              </w:rPr>
              <w:t>TFÇHUZ   740</w:t>
            </w:r>
          </w:p>
        </w:tc>
        <w:tc>
          <w:tcPr>
            <w:tcW w:w="6057" w:type="dxa"/>
          </w:tcPr>
          <w:p w:rsidR="00A60896" w:rsidRDefault="00B16F1D">
            <w:pPr>
              <w:pStyle w:val="TableParagraph"/>
              <w:ind w:left="65"/>
              <w:rPr>
                <w:sz w:val="20"/>
              </w:rPr>
            </w:pPr>
            <w:r>
              <w:rPr>
                <w:sz w:val="20"/>
              </w:rPr>
              <w:t>ÇOCUK YOĞUN BAKIM PRENSİPLERİ VE RESUSİTASYON</w:t>
            </w:r>
          </w:p>
        </w:tc>
        <w:tc>
          <w:tcPr>
            <w:tcW w:w="414" w:type="dxa"/>
          </w:tcPr>
          <w:p w:rsidR="00A60896" w:rsidRDefault="00B16F1D">
            <w:pPr>
              <w:pStyle w:val="TableParagraph"/>
              <w:ind w:left="65"/>
              <w:rPr>
                <w:sz w:val="20"/>
              </w:rPr>
            </w:pPr>
            <w:r>
              <w:rPr>
                <w:sz w:val="20"/>
              </w:rPr>
              <w:t>2</w:t>
            </w:r>
          </w:p>
        </w:tc>
        <w:tc>
          <w:tcPr>
            <w:tcW w:w="414" w:type="dxa"/>
          </w:tcPr>
          <w:p w:rsidR="00A60896" w:rsidRDefault="00B16F1D">
            <w:pPr>
              <w:pStyle w:val="TableParagraph"/>
              <w:ind w:left="65"/>
              <w:rPr>
                <w:sz w:val="20"/>
              </w:rPr>
            </w:pPr>
            <w:r>
              <w:rPr>
                <w:sz w:val="20"/>
              </w:rPr>
              <w:t>2</w:t>
            </w:r>
          </w:p>
        </w:tc>
        <w:tc>
          <w:tcPr>
            <w:tcW w:w="413" w:type="dxa"/>
          </w:tcPr>
          <w:p w:rsidR="00A60896" w:rsidRDefault="00B16F1D">
            <w:pPr>
              <w:pStyle w:val="TableParagraph"/>
              <w:ind w:left="64"/>
              <w:rPr>
                <w:sz w:val="20"/>
              </w:rPr>
            </w:pPr>
            <w:r>
              <w:rPr>
                <w:sz w:val="20"/>
              </w:rPr>
              <w:t>3</w:t>
            </w:r>
          </w:p>
        </w:tc>
        <w:tc>
          <w:tcPr>
            <w:tcW w:w="825" w:type="dxa"/>
          </w:tcPr>
          <w:p w:rsidR="00A60896" w:rsidRDefault="00B16F1D">
            <w:pPr>
              <w:pStyle w:val="TableParagraph"/>
              <w:ind w:left="65"/>
              <w:rPr>
                <w:sz w:val="20"/>
              </w:rPr>
            </w:pPr>
            <w:r>
              <w:rPr>
                <w:sz w:val="20"/>
              </w:rPr>
              <w:t>6</w:t>
            </w:r>
          </w:p>
        </w:tc>
      </w:tr>
      <w:tr w:rsidR="00A60896">
        <w:trPr>
          <w:trHeight w:hRule="exact" w:val="643"/>
        </w:trPr>
        <w:tc>
          <w:tcPr>
            <w:tcW w:w="550" w:type="dxa"/>
          </w:tcPr>
          <w:p w:rsidR="00A60896" w:rsidRDefault="00B16F1D">
            <w:pPr>
              <w:pStyle w:val="TableParagraph"/>
              <w:ind w:left="45" w:right="104"/>
              <w:jc w:val="center"/>
              <w:rPr>
                <w:sz w:val="20"/>
              </w:rPr>
            </w:pPr>
            <w:r>
              <w:rPr>
                <w:sz w:val="20"/>
              </w:rPr>
              <w:t>141.</w:t>
            </w:r>
          </w:p>
        </w:tc>
        <w:tc>
          <w:tcPr>
            <w:tcW w:w="1513" w:type="dxa"/>
          </w:tcPr>
          <w:p w:rsidR="00A60896" w:rsidRDefault="00B16F1D">
            <w:pPr>
              <w:pStyle w:val="TableParagraph"/>
              <w:ind w:left="65"/>
              <w:rPr>
                <w:sz w:val="20"/>
              </w:rPr>
            </w:pPr>
            <w:r>
              <w:rPr>
                <w:sz w:val="20"/>
              </w:rPr>
              <w:t>TFÇHUZ   741</w:t>
            </w:r>
          </w:p>
        </w:tc>
        <w:tc>
          <w:tcPr>
            <w:tcW w:w="6057" w:type="dxa"/>
          </w:tcPr>
          <w:p w:rsidR="00A60896" w:rsidRDefault="00B16F1D">
            <w:pPr>
              <w:pStyle w:val="TableParagraph"/>
              <w:ind w:left="65"/>
              <w:rPr>
                <w:sz w:val="20"/>
              </w:rPr>
            </w:pPr>
            <w:r>
              <w:rPr>
                <w:sz w:val="20"/>
              </w:rPr>
              <w:t>TOTAL PARENTERAL BESLENME</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142.</w:t>
            </w:r>
          </w:p>
        </w:tc>
        <w:tc>
          <w:tcPr>
            <w:tcW w:w="1513" w:type="dxa"/>
          </w:tcPr>
          <w:p w:rsidR="00A60896" w:rsidRDefault="00B16F1D">
            <w:pPr>
              <w:pStyle w:val="TableParagraph"/>
              <w:ind w:left="65"/>
              <w:rPr>
                <w:sz w:val="20"/>
              </w:rPr>
            </w:pPr>
            <w:r>
              <w:rPr>
                <w:sz w:val="20"/>
              </w:rPr>
              <w:t>TFÇHUZ   742</w:t>
            </w:r>
          </w:p>
        </w:tc>
        <w:tc>
          <w:tcPr>
            <w:tcW w:w="6057" w:type="dxa"/>
          </w:tcPr>
          <w:p w:rsidR="00A60896" w:rsidRDefault="00B16F1D">
            <w:pPr>
              <w:pStyle w:val="TableParagraph"/>
              <w:ind w:left="65"/>
              <w:rPr>
                <w:sz w:val="20"/>
              </w:rPr>
            </w:pPr>
            <w:r>
              <w:rPr>
                <w:sz w:val="20"/>
              </w:rPr>
              <w:t>KRİTİK HASTA MONİTORİZASYONU</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143.</w:t>
            </w:r>
          </w:p>
        </w:tc>
        <w:tc>
          <w:tcPr>
            <w:tcW w:w="1513" w:type="dxa"/>
          </w:tcPr>
          <w:p w:rsidR="00A60896" w:rsidRDefault="00B16F1D">
            <w:pPr>
              <w:pStyle w:val="TableParagraph"/>
              <w:ind w:left="65"/>
              <w:rPr>
                <w:sz w:val="20"/>
              </w:rPr>
            </w:pPr>
            <w:r>
              <w:rPr>
                <w:sz w:val="20"/>
              </w:rPr>
              <w:t>TFÇHUZ   743</w:t>
            </w:r>
          </w:p>
        </w:tc>
        <w:tc>
          <w:tcPr>
            <w:tcW w:w="6057" w:type="dxa"/>
          </w:tcPr>
          <w:p w:rsidR="00A60896" w:rsidRDefault="00B16F1D">
            <w:pPr>
              <w:pStyle w:val="TableParagraph"/>
              <w:ind w:left="65"/>
              <w:rPr>
                <w:sz w:val="20"/>
              </w:rPr>
            </w:pPr>
            <w:r>
              <w:rPr>
                <w:sz w:val="20"/>
              </w:rPr>
              <w:t>YOĞUN BAKIM HASTALARINDA SOLUNUM PROBLEMLERİ</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988"/>
        </w:trPr>
        <w:tc>
          <w:tcPr>
            <w:tcW w:w="550" w:type="dxa"/>
          </w:tcPr>
          <w:p w:rsidR="00A60896" w:rsidRDefault="00B16F1D">
            <w:pPr>
              <w:pStyle w:val="TableParagraph"/>
              <w:ind w:left="45" w:right="104"/>
              <w:jc w:val="center"/>
              <w:rPr>
                <w:sz w:val="20"/>
              </w:rPr>
            </w:pPr>
            <w:r>
              <w:rPr>
                <w:sz w:val="20"/>
              </w:rPr>
              <w:t>144.</w:t>
            </w:r>
          </w:p>
        </w:tc>
        <w:tc>
          <w:tcPr>
            <w:tcW w:w="1513" w:type="dxa"/>
          </w:tcPr>
          <w:p w:rsidR="00A60896" w:rsidRDefault="00B16F1D">
            <w:pPr>
              <w:pStyle w:val="TableParagraph"/>
              <w:ind w:left="65"/>
              <w:rPr>
                <w:sz w:val="20"/>
              </w:rPr>
            </w:pPr>
            <w:r>
              <w:rPr>
                <w:sz w:val="20"/>
              </w:rPr>
              <w:t>TFÇHUZ</w:t>
            </w:r>
          </w:p>
          <w:p w:rsidR="00A60896" w:rsidRDefault="00B16F1D">
            <w:pPr>
              <w:pStyle w:val="TableParagraph"/>
              <w:spacing w:before="115"/>
              <w:ind w:left="0" w:right="174"/>
              <w:jc w:val="right"/>
              <w:rPr>
                <w:sz w:val="20"/>
              </w:rPr>
            </w:pPr>
            <w:r>
              <w:rPr>
                <w:sz w:val="20"/>
              </w:rPr>
              <w:t>744</w:t>
            </w:r>
          </w:p>
        </w:tc>
        <w:tc>
          <w:tcPr>
            <w:tcW w:w="6057" w:type="dxa"/>
          </w:tcPr>
          <w:p w:rsidR="00A60896" w:rsidRDefault="00B16F1D">
            <w:pPr>
              <w:pStyle w:val="TableParagraph"/>
              <w:ind w:left="65"/>
              <w:rPr>
                <w:sz w:val="20"/>
              </w:rPr>
            </w:pPr>
            <w:r>
              <w:rPr>
                <w:sz w:val="20"/>
              </w:rPr>
              <w:t>YOĞUN   BAKIMDA   HAYATİ   ORGANLARIN   KORUNMASI VE</w:t>
            </w:r>
          </w:p>
          <w:p w:rsidR="00A60896" w:rsidRDefault="00B16F1D">
            <w:pPr>
              <w:pStyle w:val="TableParagraph"/>
              <w:spacing w:before="115"/>
              <w:ind w:left="64"/>
              <w:rPr>
                <w:sz w:val="20"/>
              </w:rPr>
            </w:pPr>
            <w:r>
              <w:rPr>
                <w:sz w:val="20"/>
              </w:rPr>
              <w:t>BEYİN ÖLÜMÜ</w:t>
            </w:r>
          </w:p>
        </w:tc>
        <w:tc>
          <w:tcPr>
            <w:tcW w:w="414" w:type="dxa"/>
          </w:tcPr>
          <w:p w:rsidR="00A60896" w:rsidRDefault="00B16F1D">
            <w:pPr>
              <w:pStyle w:val="TableParagraph"/>
              <w:ind w:left="65"/>
              <w:rPr>
                <w:sz w:val="20"/>
              </w:rPr>
            </w:pPr>
            <w:r>
              <w:rPr>
                <w:sz w:val="20"/>
              </w:rPr>
              <w:t>1</w:t>
            </w:r>
          </w:p>
        </w:tc>
        <w:tc>
          <w:tcPr>
            <w:tcW w:w="414" w:type="dxa"/>
          </w:tcPr>
          <w:p w:rsidR="00A60896" w:rsidRDefault="00B16F1D">
            <w:pPr>
              <w:pStyle w:val="TableParagraph"/>
              <w:ind w:left="65"/>
              <w:rPr>
                <w:sz w:val="20"/>
              </w:rPr>
            </w:pPr>
            <w:r>
              <w:rPr>
                <w:sz w:val="20"/>
              </w:rPr>
              <w:t>-</w:t>
            </w:r>
          </w:p>
        </w:tc>
        <w:tc>
          <w:tcPr>
            <w:tcW w:w="413" w:type="dxa"/>
          </w:tcPr>
          <w:p w:rsidR="00A60896" w:rsidRDefault="00B16F1D">
            <w:pPr>
              <w:pStyle w:val="TableParagraph"/>
              <w:ind w:left="64"/>
              <w:rPr>
                <w:sz w:val="20"/>
              </w:rPr>
            </w:pPr>
            <w:r>
              <w:rPr>
                <w:sz w:val="20"/>
              </w:rPr>
              <w:t>1</w:t>
            </w:r>
          </w:p>
        </w:tc>
        <w:tc>
          <w:tcPr>
            <w:tcW w:w="825" w:type="dxa"/>
          </w:tcPr>
          <w:p w:rsidR="00A60896" w:rsidRDefault="00B16F1D">
            <w:pPr>
              <w:pStyle w:val="TableParagraph"/>
              <w:ind w:left="65"/>
              <w:rPr>
                <w:sz w:val="20"/>
              </w:rPr>
            </w:pPr>
            <w:r>
              <w:rPr>
                <w:sz w:val="20"/>
              </w:rPr>
              <w:t>2</w:t>
            </w:r>
          </w:p>
        </w:tc>
      </w:tr>
      <w:tr w:rsidR="00A60896">
        <w:trPr>
          <w:trHeight w:hRule="exact" w:val="643"/>
        </w:trPr>
        <w:tc>
          <w:tcPr>
            <w:tcW w:w="550" w:type="dxa"/>
          </w:tcPr>
          <w:p w:rsidR="00A60896" w:rsidRDefault="00B16F1D">
            <w:pPr>
              <w:pStyle w:val="TableParagraph"/>
              <w:ind w:left="45" w:right="104"/>
              <w:jc w:val="center"/>
              <w:rPr>
                <w:sz w:val="20"/>
              </w:rPr>
            </w:pPr>
            <w:r>
              <w:rPr>
                <w:sz w:val="20"/>
              </w:rPr>
              <w:t>145.</w:t>
            </w:r>
          </w:p>
        </w:tc>
        <w:tc>
          <w:tcPr>
            <w:tcW w:w="1513" w:type="dxa"/>
          </w:tcPr>
          <w:p w:rsidR="00A60896" w:rsidRDefault="00B16F1D">
            <w:pPr>
              <w:pStyle w:val="TableParagraph"/>
              <w:ind w:left="65"/>
              <w:rPr>
                <w:sz w:val="20"/>
              </w:rPr>
            </w:pPr>
            <w:r>
              <w:rPr>
                <w:sz w:val="20"/>
              </w:rPr>
              <w:t>TFÇHUZ   745</w:t>
            </w:r>
          </w:p>
        </w:tc>
        <w:tc>
          <w:tcPr>
            <w:tcW w:w="6057" w:type="dxa"/>
          </w:tcPr>
          <w:p w:rsidR="00A60896" w:rsidRDefault="00B16F1D">
            <w:pPr>
              <w:pStyle w:val="TableParagraph"/>
              <w:ind w:left="65"/>
              <w:rPr>
                <w:sz w:val="20"/>
              </w:rPr>
            </w:pPr>
            <w:r>
              <w:rPr>
                <w:sz w:val="20"/>
              </w:rPr>
              <w:t>SEMİNER</w:t>
            </w:r>
          </w:p>
        </w:tc>
        <w:tc>
          <w:tcPr>
            <w:tcW w:w="414" w:type="dxa"/>
          </w:tcPr>
          <w:p w:rsidR="00A60896" w:rsidRDefault="00B16F1D">
            <w:pPr>
              <w:pStyle w:val="TableParagraph"/>
              <w:ind w:left="65"/>
              <w:rPr>
                <w:sz w:val="20"/>
              </w:rPr>
            </w:pPr>
            <w:r>
              <w:rPr>
                <w:sz w:val="20"/>
              </w:rPr>
              <w:t>0</w:t>
            </w:r>
          </w:p>
        </w:tc>
        <w:tc>
          <w:tcPr>
            <w:tcW w:w="414" w:type="dxa"/>
          </w:tcPr>
          <w:p w:rsidR="00A60896" w:rsidRDefault="00B16F1D">
            <w:pPr>
              <w:pStyle w:val="TableParagraph"/>
              <w:ind w:left="65"/>
              <w:rPr>
                <w:sz w:val="20"/>
              </w:rPr>
            </w:pPr>
            <w:r>
              <w:rPr>
                <w:sz w:val="20"/>
              </w:rPr>
              <w:t>1</w:t>
            </w:r>
          </w:p>
        </w:tc>
        <w:tc>
          <w:tcPr>
            <w:tcW w:w="413" w:type="dxa"/>
          </w:tcPr>
          <w:p w:rsidR="00A60896" w:rsidRDefault="00B16F1D">
            <w:pPr>
              <w:pStyle w:val="TableParagraph"/>
              <w:ind w:left="64"/>
              <w:rPr>
                <w:sz w:val="20"/>
              </w:rPr>
            </w:pPr>
            <w:r>
              <w:rPr>
                <w:sz w:val="20"/>
              </w:rPr>
              <w:t>0</w:t>
            </w:r>
          </w:p>
        </w:tc>
        <w:tc>
          <w:tcPr>
            <w:tcW w:w="825" w:type="dxa"/>
          </w:tcPr>
          <w:p w:rsidR="00A60896" w:rsidRDefault="00B16F1D">
            <w:pPr>
              <w:pStyle w:val="TableParagraph"/>
              <w:ind w:left="65"/>
              <w:rPr>
                <w:sz w:val="20"/>
              </w:rPr>
            </w:pPr>
            <w:r>
              <w:rPr>
                <w:sz w:val="20"/>
              </w:rPr>
              <w:t>-</w:t>
            </w:r>
          </w:p>
        </w:tc>
      </w:tr>
      <w:tr w:rsidR="00A60896">
        <w:trPr>
          <w:trHeight w:hRule="exact" w:val="643"/>
        </w:trPr>
        <w:tc>
          <w:tcPr>
            <w:tcW w:w="550" w:type="dxa"/>
          </w:tcPr>
          <w:p w:rsidR="00A60896" w:rsidRDefault="00B16F1D">
            <w:pPr>
              <w:pStyle w:val="TableParagraph"/>
              <w:ind w:left="45" w:right="104"/>
              <w:jc w:val="center"/>
              <w:rPr>
                <w:sz w:val="20"/>
              </w:rPr>
            </w:pPr>
            <w:r>
              <w:rPr>
                <w:sz w:val="20"/>
              </w:rPr>
              <w:t>146.</w:t>
            </w:r>
          </w:p>
        </w:tc>
        <w:tc>
          <w:tcPr>
            <w:tcW w:w="1513" w:type="dxa"/>
          </w:tcPr>
          <w:p w:rsidR="00A60896" w:rsidRDefault="00B16F1D">
            <w:pPr>
              <w:pStyle w:val="TableParagraph"/>
              <w:ind w:left="65"/>
              <w:rPr>
                <w:sz w:val="20"/>
              </w:rPr>
            </w:pPr>
            <w:r>
              <w:rPr>
                <w:sz w:val="20"/>
              </w:rPr>
              <w:t>TFÇHUZ   746</w:t>
            </w:r>
          </w:p>
        </w:tc>
        <w:tc>
          <w:tcPr>
            <w:tcW w:w="6057" w:type="dxa"/>
          </w:tcPr>
          <w:p w:rsidR="00A60896" w:rsidRDefault="00B16F1D">
            <w:pPr>
              <w:pStyle w:val="TableParagraph"/>
              <w:ind w:left="65"/>
              <w:rPr>
                <w:sz w:val="20"/>
              </w:rPr>
            </w:pPr>
            <w:r>
              <w:rPr>
                <w:sz w:val="20"/>
              </w:rPr>
              <w:t>DANIŞMANLIK</w:t>
            </w:r>
          </w:p>
        </w:tc>
        <w:tc>
          <w:tcPr>
            <w:tcW w:w="414" w:type="dxa"/>
          </w:tcPr>
          <w:p w:rsidR="00A60896" w:rsidRDefault="00B16F1D">
            <w:pPr>
              <w:pStyle w:val="TableParagraph"/>
              <w:ind w:left="65"/>
              <w:rPr>
                <w:sz w:val="20"/>
              </w:rPr>
            </w:pPr>
            <w:r>
              <w:rPr>
                <w:sz w:val="20"/>
              </w:rPr>
              <w:t>-</w:t>
            </w:r>
          </w:p>
        </w:tc>
        <w:tc>
          <w:tcPr>
            <w:tcW w:w="414" w:type="dxa"/>
          </w:tcPr>
          <w:p w:rsidR="00A60896" w:rsidRDefault="00B16F1D">
            <w:pPr>
              <w:pStyle w:val="TableParagraph"/>
              <w:ind w:left="65"/>
              <w:rPr>
                <w:sz w:val="20"/>
              </w:rPr>
            </w:pPr>
            <w:r>
              <w:rPr>
                <w:sz w:val="20"/>
              </w:rPr>
              <w:t>1</w:t>
            </w:r>
          </w:p>
        </w:tc>
        <w:tc>
          <w:tcPr>
            <w:tcW w:w="413" w:type="dxa"/>
          </w:tcPr>
          <w:p w:rsidR="00A60896" w:rsidRDefault="00B16F1D">
            <w:pPr>
              <w:pStyle w:val="TableParagraph"/>
              <w:ind w:left="64"/>
              <w:rPr>
                <w:sz w:val="20"/>
              </w:rPr>
            </w:pPr>
            <w:r>
              <w:rPr>
                <w:sz w:val="20"/>
              </w:rPr>
              <w:t>0</w:t>
            </w:r>
          </w:p>
        </w:tc>
        <w:tc>
          <w:tcPr>
            <w:tcW w:w="825" w:type="dxa"/>
          </w:tcPr>
          <w:p w:rsidR="00A60896" w:rsidRDefault="00B16F1D">
            <w:pPr>
              <w:pStyle w:val="TableParagraph"/>
              <w:ind w:left="65"/>
              <w:rPr>
                <w:sz w:val="20"/>
              </w:rPr>
            </w:pPr>
            <w:r>
              <w:rPr>
                <w:sz w:val="20"/>
              </w:rPr>
              <w:t>-</w:t>
            </w:r>
          </w:p>
        </w:tc>
      </w:tr>
    </w:tbl>
    <w:p w:rsidR="00A60896" w:rsidRDefault="00A60896">
      <w:pPr>
        <w:pStyle w:val="GvdeMetni"/>
        <w:spacing w:before="6"/>
        <w:rPr>
          <w:b/>
          <w:sz w:val="28"/>
        </w:rPr>
      </w:pPr>
    </w:p>
    <w:p w:rsidR="00A60896" w:rsidRDefault="00B16F1D">
      <w:pPr>
        <w:pStyle w:val="Balk1"/>
        <w:numPr>
          <w:ilvl w:val="0"/>
          <w:numId w:val="1"/>
        </w:numPr>
        <w:tabs>
          <w:tab w:val="left" w:pos="454"/>
        </w:tabs>
        <w:spacing w:before="90"/>
      </w:pPr>
      <w:r>
        <w:t>Uzmanlık Öğrencisi Eğitim</w:t>
      </w:r>
      <w:r>
        <w:rPr>
          <w:spacing w:val="-4"/>
        </w:rPr>
        <w:t xml:space="preserve"> </w:t>
      </w:r>
      <w:r>
        <w:t>Kılavuzu</w:t>
      </w:r>
    </w:p>
    <w:p w:rsidR="00A60896" w:rsidRDefault="00A60896">
      <w:pPr>
        <w:pStyle w:val="GvdeMetni"/>
        <w:rPr>
          <w:b/>
          <w:sz w:val="20"/>
        </w:rPr>
      </w:pPr>
    </w:p>
    <w:p w:rsidR="00A60896" w:rsidRDefault="00A60896">
      <w:pPr>
        <w:pStyle w:val="GvdeMetni"/>
        <w:rPr>
          <w:b/>
          <w:sz w:val="28"/>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892"/>
      </w:tblGrid>
      <w:tr w:rsidR="00A60896">
        <w:trPr>
          <w:trHeight w:hRule="exact" w:val="424"/>
        </w:trPr>
        <w:tc>
          <w:tcPr>
            <w:tcW w:w="3370" w:type="dxa"/>
          </w:tcPr>
          <w:p w:rsidR="00A60896" w:rsidRDefault="00B16F1D">
            <w:pPr>
              <w:pStyle w:val="TableParagraph"/>
              <w:spacing w:before="0"/>
              <w:rPr>
                <w:b/>
                <w:sz w:val="24"/>
              </w:rPr>
            </w:pPr>
            <w:r>
              <w:rPr>
                <w:b/>
                <w:sz w:val="24"/>
              </w:rPr>
              <w:t>ROTASYON SÜRESİ/AY</w:t>
            </w:r>
          </w:p>
        </w:tc>
        <w:tc>
          <w:tcPr>
            <w:tcW w:w="6892" w:type="dxa"/>
          </w:tcPr>
          <w:p w:rsidR="00A60896" w:rsidRDefault="00B16F1D">
            <w:pPr>
              <w:pStyle w:val="TableParagraph"/>
              <w:spacing w:before="0"/>
              <w:rPr>
                <w:b/>
                <w:sz w:val="24"/>
              </w:rPr>
            </w:pPr>
            <w:r>
              <w:rPr>
                <w:b/>
                <w:sz w:val="24"/>
              </w:rPr>
              <w:t>ROTASYON DALI</w:t>
            </w:r>
          </w:p>
        </w:tc>
      </w:tr>
      <w:tr w:rsidR="00A60896">
        <w:trPr>
          <w:trHeight w:hRule="exact" w:val="424"/>
        </w:trPr>
        <w:tc>
          <w:tcPr>
            <w:tcW w:w="3370" w:type="dxa"/>
          </w:tcPr>
          <w:p w:rsidR="00A60896" w:rsidRDefault="00B16F1D">
            <w:pPr>
              <w:pStyle w:val="TableParagraph"/>
              <w:spacing w:before="0"/>
              <w:rPr>
                <w:b/>
                <w:sz w:val="24"/>
              </w:rPr>
            </w:pPr>
            <w:r>
              <w:rPr>
                <w:b/>
                <w:sz w:val="24"/>
              </w:rPr>
              <w:t>1 AY</w:t>
            </w:r>
          </w:p>
        </w:tc>
        <w:tc>
          <w:tcPr>
            <w:tcW w:w="6892" w:type="dxa"/>
          </w:tcPr>
          <w:p w:rsidR="00A60896" w:rsidRDefault="00B16F1D">
            <w:pPr>
              <w:pStyle w:val="TableParagraph"/>
              <w:spacing w:before="0"/>
              <w:rPr>
                <w:sz w:val="24"/>
              </w:rPr>
            </w:pPr>
            <w:r>
              <w:rPr>
                <w:sz w:val="24"/>
              </w:rPr>
              <w:t>Deri ve Zührevi Hastalıkları (1.yıl)</w:t>
            </w:r>
          </w:p>
        </w:tc>
      </w:tr>
      <w:tr w:rsidR="00A60896">
        <w:trPr>
          <w:trHeight w:hRule="exact" w:val="424"/>
        </w:trPr>
        <w:tc>
          <w:tcPr>
            <w:tcW w:w="3370" w:type="dxa"/>
          </w:tcPr>
          <w:p w:rsidR="00A60896" w:rsidRDefault="00B16F1D">
            <w:pPr>
              <w:pStyle w:val="TableParagraph"/>
              <w:spacing w:before="0"/>
              <w:rPr>
                <w:b/>
                <w:sz w:val="24"/>
              </w:rPr>
            </w:pPr>
            <w:r>
              <w:rPr>
                <w:b/>
                <w:sz w:val="24"/>
              </w:rPr>
              <w:t>1 AY</w:t>
            </w:r>
          </w:p>
        </w:tc>
        <w:tc>
          <w:tcPr>
            <w:tcW w:w="6892" w:type="dxa"/>
          </w:tcPr>
          <w:p w:rsidR="00A60896" w:rsidRDefault="00B16F1D">
            <w:pPr>
              <w:pStyle w:val="TableParagraph"/>
              <w:spacing w:before="0"/>
              <w:rPr>
                <w:sz w:val="24"/>
              </w:rPr>
            </w:pPr>
            <w:r>
              <w:rPr>
                <w:sz w:val="24"/>
              </w:rPr>
              <w:t>Çocuk Cerrahisi (2.yıl)</w:t>
            </w:r>
          </w:p>
        </w:tc>
      </w:tr>
    </w:tbl>
    <w:p w:rsidR="00A60896" w:rsidRDefault="00A60896">
      <w:pPr>
        <w:rPr>
          <w:sz w:val="24"/>
        </w:rPr>
        <w:sectPr w:rsidR="00A60896">
          <w:footerReference w:type="default" r:id="rId16"/>
          <w:pgSz w:w="11900" w:h="16840"/>
          <w:pgMar w:top="980" w:right="500" w:bottom="1100" w:left="920" w:header="0" w:footer="912" w:gutter="0"/>
          <w:cols w:space="708"/>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892"/>
      </w:tblGrid>
      <w:tr w:rsidR="00A60896">
        <w:trPr>
          <w:trHeight w:hRule="exact" w:val="424"/>
        </w:trPr>
        <w:tc>
          <w:tcPr>
            <w:tcW w:w="3370" w:type="dxa"/>
          </w:tcPr>
          <w:p w:rsidR="00A60896" w:rsidRDefault="00B16F1D">
            <w:pPr>
              <w:pStyle w:val="TableParagraph"/>
              <w:spacing w:before="0"/>
              <w:rPr>
                <w:b/>
                <w:sz w:val="24"/>
              </w:rPr>
            </w:pPr>
            <w:r>
              <w:rPr>
                <w:b/>
                <w:sz w:val="24"/>
              </w:rPr>
              <w:t>1 AY</w:t>
            </w:r>
          </w:p>
        </w:tc>
        <w:tc>
          <w:tcPr>
            <w:tcW w:w="6892" w:type="dxa"/>
          </w:tcPr>
          <w:p w:rsidR="00A60896" w:rsidRDefault="00B16F1D">
            <w:pPr>
              <w:pStyle w:val="TableParagraph"/>
              <w:spacing w:before="0"/>
              <w:rPr>
                <w:sz w:val="24"/>
              </w:rPr>
            </w:pPr>
            <w:r>
              <w:rPr>
                <w:sz w:val="24"/>
              </w:rPr>
              <w:t>Kadın Hastalıkları ve Doğum (2.yıl)</w:t>
            </w:r>
          </w:p>
        </w:tc>
      </w:tr>
      <w:tr w:rsidR="00A60896">
        <w:trPr>
          <w:trHeight w:hRule="exact" w:val="424"/>
        </w:trPr>
        <w:tc>
          <w:tcPr>
            <w:tcW w:w="3370" w:type="dxa"/>
          </w:tcPr>
          <w:p w:rsidR="00A60896" w:rsidRDefault="00B16F1D">
            <w:pPr>
              <w:pStyle w:val="TableParagraph"/>
              <w:spacing w:before="0"/>
              <w:rPr>
                <w:b/>
                <w:sz w:val="24"/>
              </w:rPr>
            </w:pPr>
            <w:r>
              <w:rPr>
                <w:b/>
                <w:sz w:val="24"/>
              </w:rPr>
              <w:t>1 AY</w:t>
            </w:r>
          </w:p>
        </w:tc>
        <w:tc>
          <w:tcPr>
            <w:tcW w:w="6892" w:type="dxa"/>
          </w:tcPr>
          <w:p w:rsidR="00A60896" w:rsidRDefault="00B16F1D">
            <w:pPr>
              <w:pStyle w:val="TableParagraph"/>
              <w:spacing w:before="0"/>
              <w:rPr>
                <w:sz w:val="24"/>
              </w:rPr>
            </w:pPr>
            <w:r>
              <w:rPr>
                <w:sz w:val="24"/>
              </w:rPr>
              <w:t>Çocuk ve Ergen Ruh Sağlığı ve Hastalıkları (3.yıl)</w:t>
            </w:r>
          </w:p>
        </w:tc>
      </w:tr>
    </w:tbl>
    <w:p w:rsidR="00A60896" w:rsidRDefault="00A60896">
      <w:pPr>
        <w:pStyle w:val="GvdeMetni"/>
        <w:rPr>
          <w:b/>
          <w:sz w:val="20"/>
        </w:rPr>
      </w:pPr>
    </w:p>
    <w:p w:rsidR="00A60896" w:rsidRDefault="00A60896">
      <w:pPr>
        <w:pStyle w:val="GvdeMetni"/>
        <w:spacing w:before="3" w:after="1"/>
        <w:rPr>
          <w:b/>
          <w:sz w:val="16"/>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9"/>
        <w:gridCol w:w="2613"/>
      </w:tblGrid>
      <w:tr w:rsidR="00A60896">
        <w:trPr>
          <w:trHeight w:hRule="exact" w:val="424"/>
        </w:trPr>
        <w:tc>
          <w:tcPr>
            <w:tcW w:w="10262" w:type="dxa"/>
            <w:gridSpan w:val="2"/>
          </w:tcPr>
          <w:p w:rsidR="00A60896" w:rsidRDefault="00B16F1D">
            <w:pPr>
              <w:pStyle w:val="TableParagraph"/>
              <w:spacing w:before="0"/>
              <w:rPr>
                <w:b/>
                <w:sz w:val="24"/>
              </w:rPr>
            </w:pPr>
            <w:r>
              <w:rPr>
                <w:b/>
                <w:sz w:val="24"/>
              </w:rPr>
              <w:t>DERİ VE ZÜHREVİ HASTALIKLARI ROTASYONU</w:t>
            </w:r>
          </w:p>
        </w:tc>
      </w:tr>
      <w:tr w:rsidR="00A60896">
        <w:trPr>
          <w:trHeight w:hRule="exact" w:val="424"/>
        </w:trPr>
        <w:tc>
          <w:tcPr>
            <w:tcW w:w="10262" w:type="dxa"/>
            <w:gridSpan w:val="2"/>
          </w:tcPr>
          <w:p w:rsidR="00A60896" w:rsidRDefault="00B16F1D">
            <w:pPr>
              <w:pStyle w:val="TableParagraph"/>
              <w:spacing w:before="0"/>
              <w:rPr>
                <w:b/>
                <w:sz w:val="24"/>
              </w:rPr>
            </w:pPr>
            <w:r>
              <w:rPr>
                <w:b/>
                <w:sz w:val="24"/>
              </w:rPr>
              <w:t>KLİNİK YETKİNLİK HEDEFLERİ</w:t>
            </w:r>
          </w:p>
        </w:tc>
      </w:tr>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424"/>
        </w:trPr>
        <w:tc>
          <w:tcPr>
            <w:tcW w:w="7649" w:type="dxa"/>
          </w:tcPr>
          <w:p w:rsidR="00A60896" w:rsidRDefault="00B16F1D">
            <w:pPr>
              <w:pStyle w:val="TableParagraph"/>
              <w:spacing w:before="0"/>
              <w:rPr>
                <w:sz w:val="24"/>
              </w:rPr>
            </w:pPr>
            <w:r>
              <w:rPr>
                <w:sz w:val="24"/>
              </w:rPr>
              <w:t>Çocuklarda görülen cilt lezyonları</w:t>
            </w:r>
          </w:p>
        </w:tc>
        <w:tc>
          <w:tcPr>
            <w:tcW w:w="2613" w:type="dxa"/>
          </w:tcPr>
          <w:p w:rsidR="00A60896" w:rsidRDefault="00B16F1D">
            <w:pPr>
              <w:pStyle w:val="TableParagraph"/>
              <w:spacing w:before="0"/>
              <w:rPr>
                <w:b/>
                <w:sz w:val="24"/>
              </w:rPr>
            </w:pPr>
            <w:r>
              <w:rPr>
                <w:b/>
                <w:sz w:val="24"/>
              </w:rPr>
              <w:t>T</w:t>
            </w:r>
          </w:p>
        </w:tc>
      </w:tr>
      <w:tr w:rsidR="00A60896">
        <w:trPr>
          <w:trHeight w:hRule="exact" w:val="424"/>
        </w:trPr>
        <w:tc>
          <w:tcPr>
            <w:tcW w:w="7649" w:type="dxa"/>
          </w:tcPr>
          <w:p w:rsidR="00A60896" w:rsidRDefault="00B16F1D">
            <w:pPr>
              <w:pStyle w:val="TableParagraph"/>
              <w:spacing w:before="0"/>
              <w:rPr>
                <w:sz w:val="24"/>
              </w:rPr>
            </w:pPr>
            <w:r>
              <w:rPr>
                <w:sz w:val="24"/>
              </w:rPr>
              <w:t>Cildin mantar hastalıkları</w:t>
            </w:r>
          </w:p>
        </w:tc>
        <w:tc>
          <w:tcPr>
            <w:tcW w:w="2613" w:type="dxa"/>
          </w:tcPr>
          <w:p w:rsidR="00A60896" w:rsidRDefault="00B16F1D">
            <w:pPr>
              <w:pStyle w:val="TableParagraph"/>
              <w:spacing w:before="0"/>
              <w:rPr>
                <w:b/>
                <w:sz w:val="24"/>
              </w:rPr>
            </w:pPr>
            <w:r>
              <w:rPr>
                <w:b/>
                <w:sz w:val="24"/>
              </w:rPr>
              <w:t>B</w:t>
            </w:r>
          </w:p>
        </w:tc>
      </w:tr>
      <w:tr w:rsidR="00A60896">
        <w:trPr>
          <w:trHeight w:hRule="exact" w:val="424"/>
        </w:trPr>
        <w:tc>
          <w:tcPr>
            <w:tcW w:w="10262" w:type="dxa"/>
            <w:gridSpan w:val="2"/>
          </w:tcPr>
          <w:p w:rsidR="00A60896" w:rsidRDefault="00A60896"/>
        </w:tc>
      </w:tr>
      <w:tr w:rsidR="00A60896">
        <w:trPr>
          <w:trHeight w:hRule="exact" w:val="424"/>
        </w:trPr>
        <w:tc>
          <w:tcPr>
            <w:tcW w:w="10262" w:type="dxa"/>
            <w:gridSpan w:val="2"/>
          </w:tcPr>
          <w:p w:rsidR="00A60896" w:rsidRDefault="00B16F1D">
            <w:pPr>
              <w:pStyle w:val="TableParagraph"/>
              <w:spacing w:before="0"/>
              <w:rPr>
                <w:b/>
                <w:sz w:val="24"/>
              </w:rPr>
            </w:pPr>
            <w:r>
              <w:rPr>
                <w:b/>
                <w:sz w:val="24"/>
              </w:rPr>
              <w:t>GİRİŞİMSEL YETKİNLİK HEDEFLERİ</w:t>
            </w:r>
          </w:p>
        </w:tc>
      </w:tr>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424"/>
        </w:trPr>
        <w:tc>
          <w:tcPr>
            <w:tcW w:w="7649" w:type="dxa"/>
          </w:tcPr>
          <w:p w:rsidR="00A60896" w:rsidRDefault="00B16F1D">
            <w:pPr>
              <w:pStyle w:val="TableParagraph"/>
              <w:spacing w:before="0"/>
              <w:rPr>
                <w:sz w:val="24"/>
              </w:rPr>
            </w:pPr>
            <w:r>
              <w:rPr>
                <w:sz w:val="24"/>
              </w:rPr>
              <w:t>Cilt biyopsisi</w:t>
            </w:r>
          </w:p>
        </w:tc>
        <w:tc>
          <w:tcPr>
            <w:tcW w:w="2613" w:type="dxa"/>
          </w:tcPr>
          <w:p w:rsidR="00A60896" w:rsidRDefault="00B16F1D">
            <w:pPr>
              <w:pStyle w:val="TableParagraph"/>
              <w:spacing w:before="0"/>
              <w:rPr>
                <w:b/>
                <w:sz w:val="24"/>
              </w:rPr>
            </w:pPr>
            <w:r>
              <w:rPr>
                <w:b/>
                <w:sz w:val="24"/>
              </w:rPr>
              <w:t>2</w:t>
            </w:r>
          </w:p>
        </w:tc>
      </w:tr>
      <w:tr w:rsidR="00A60896">
        <w:trPr>
          <w:trHeight w:hRule="exact" w:val="424"/>
        </w:trPr>
        <w:tc>
          <w:tcPr>
            <w:tcW w:w="10262" w:type="dxa"/>
            <w:gridSpan w:val="2"/>
          </w:tcPr>
          <w:p w:rsidR="00A60896" w:rsidRDefault="00A60896"/>
        </w:tc>
      </w:tr>
      <w:tr w:rsidR="00A60896">
        <w:trPr>
          <w:trHeight w:hRule="exact" w:val="424"/>
        </w:trPr>
        <w:tc>
          <w:tcPr>
            <w:tcW w:w="10262" w:type="dxa"/>
            <w:gridSpan w:val="2"/>
          </w:tcPr>
          <w:p w:rsidR="00A60896" w:rsidRDefault="00B16F1D">
            <w:pPr>
              <w:pStyle w:val="TableParagraph"/>
              <w:spacing w:before="0"/>
              <w:rPr>
                <w:b/>
                <w:sz w:val="24"/>
              </w:rPr>
            </w:pPr>
            <w:r>
              <w:rPr>
                <w:b/>
                <w:sz w:val="24"/>
              </w:rPr>
              <w:t>ÇOCUK CERRAHİSİROTASYONU</w:t>
            </w:r>
          </w:p>
        </w:tc>
      </w:tr>
      <w:tr w:rsidR="00A60896">
        <w:trPr>
          <w:trHeight w:hRule="exact" w:val="424"/>
        </w:trPr>
        <w:tc>
          <w:tcPr>
            <w:tcW w:w="10262" w:type="dxa"/>
            <w:gridSpan w:val="2"/>
          </w:tcPr>
          <w:p w:rsidR="00A60896" w:rsidRDefault="00B16F1D">
            <w:pPr>
              <w:pStyle w:val="TableParagraph"/>
              <w:spacing w:before="0"/>
              <w:rPr>
                <w:b/>
                <w:sz w:val="24"/>
              </w:rPr>
            </w:pPr>
            <w:r>
              <w:rPr>
                <w:b/>
                <w:sz w:val="24"/>
              </w:rPr>
              <w:t>KLİNİK YETKİNLİK HEDEFLERİ</w:t>
            </w:r>
          </w:p>
        </w:tc>
      </w:tr>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424"/>
        </w:trPr>
        <w:tc>
          <w:tcPr>
            <w:tcW w:w="7649" w:type="dxa"/>
          </w:tcPr>
          <w:p w:rsidR="00A60896" w:rsidRDefault="00B16F1D">
            <w:pPr>
              <w:pStyle w:val="TableParagraph"/>
              <w:spacing w:before="0"/>
              <w:rPr>
                <w:sz w:val="24"/>
              </w:rPr>
            </w:pPr>
            <w:r>
              <w:rPr>
                <w:sz w:val="24"/>
              </w:rPr>
              <w:t>Çocuklarda görülen acil cerrahi hastalıklar</w:t>
            </w:r>
          </w:p>
        </w:tc>
        <w:tc>
          <w:tcPr>
            <w:tcW w:w="2613" w:type="dxa"/>
          </w:tcPr>
          <w:p w:rsidR="00A60896" w:rsidRDefault="00B16F1D">
            <w:pPr>
              <w:pStyle w:val="TableParagraph"/>
              <w:spacing w:before="0"/>
              <w:rPr>
                <w:b/>
                <w:sz w:val="24"/>
              </w:rPr>
            </w:pPr>
            <w:r>
              <w:rPr>
                <w:b/>
                <w:sz w:val="24"/>
              </w:rPr>
              <w:t>T</w:t>
            </w:r>
          </w:p>
        </w:tc>
      </w:tr>
      <w:tr w:rsidR="00A60896">
        <w:trPr>
          <w:trHeight w:hRule="exact" w:val="424"/>
        </w:trPr>
        <w:tc>
          <w:tcPr>
            <w:tcW w:w="7649" w:type="dxa"/>
          </w:tcPr>
          <w:p w:rsidR="00A60896" w:rsidRDefault="00B16F1D">
            <w:pPr>
              <w:pStyle w:val="TableParagraph"/>
              <w:spacing w:before="0"/>
              <w:rPr>
                <w:sz w:val="24"/>
              </w:rPr>
            </w:pPr>
            <w:r>
              <w:rPr>
                <w:sz w:val="24"/>
              </w:rPr>
              <w:t>Çocuklarda görülen cerrahi hastalıklar</w:t>
            </w:r>
          </w:p>
        </w:tc>
        <w:tc>
          <w:tcPr>
            <w:tcW w:w="2613" w:type="dxa"/>
          </w:tcPr>
          <w:p w:rsidR="00A60896" w:rsidRDefault="00B16F1D">
            <w:pPr>
              <w:pStyle w:val="TableParagraph"/>
              <w:spacing w:before="0"/>
              <w:rPr>
                <w:b/>
                <w:sz w:val="24"/>
              </w:rPr>
            </w:pPr>
            <w:r>
              <w:rPr>
                <w:b/>
                <w:sz w:val="24"/>
              </w:rPr>
              <w:t>T</w:t>
            </w:r>
          </w:p>
        </w:tc>
      </w:tr>
      <w:tr w:rsidR="00A60896">
        <w:trPr>
          <w:trHeight w:hRule="exact" w:val="424"/>
        </w:trPr>
        <w:tc>
          <w:tcPr>
            <w:tcW w:w="10262" w:type="dxa"/>
            <w:gridSpan w:val="2"/>
          </w:tcPr>
          <w:p w:rsidR="00A60896" w:rsidRDefault="00A60896"/>
        </w:tc>
      </w:tr>
      <w:tr w:rsidR="00A60896">
        <w:trPr>
          <w:trHeight w:hRule="exact" w:val="424"/>
        </w:trPr>
        <w:tc>
          <w:tcPr>
            <w:tcW w:w="10262" w:type="dxa"/>
            <w:gridSpan w:val="2"/>
          </w:tcPr>
          <w:p w:rsidR="00A60896" w:rsidRDefault="00B16F1D">
            <w:pPr>
              <w:pStyle w:val="TableParagraph"/>
              <w:spacing w:before="0"/>
              <w:rPr>
                <w:b/>
                <w:sz w:val="24"/>
              </w:rPr>
            </w:pPr>
            <w:r>
              <w:rPr>
                <w:b/>
                <w:sz w:val="24"/>
              </w:rPr>
              <w:t>GİRİŞİMSEL YETKİNLİK HEDEFLERİ</w:t>
            </w:r>
          </w:p>
        </w:tc>
      </w:tr>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424"/>
        </w:trPr>
        <w:tc>
          <w:tcPr>
            <w:tcW w:w="7649" w:type="dxa"/>
          </w:tcPr>
          <w:p w:rsidR="00A60896" w:rsidRDefault="00B16F1D">
            <w:pPr>
              <w:pStyle w:val="TableParagraph"/>
              <w:spacing w:before="0"/>
              <w:rPr>
                <w:sz w:val="24"/>
              </w:rPr>
            </w:pPr>
            <w:r>
              <w:rPr>
                <w:sz w:val="24"/>
              </w:rPr>
              <w:t>Sutür atma</w:t>
            </w:r>
          </w:p>
        </w:tc>
        <w:tc>
          <w:tcPr>
            <w:tcW w:w="2613" w:type="dxa"/>
          </w:tcPr>
          <w:p w:rsidR="00A60896" w:rsidRDefault="00B16F1D">
            <w:pPr>
              <w:pStyle w:val="TableParagraph"/>
              <w:spacing w:before="0"/>
              <w:rPr>
                <w:b/>
                <w:sz w:val="24"/>
              </w:rPr>
            </w:pPr>
            <w:r>
              <w:rPr>
                <w:b/>
                <w:sz w:val="24"/>
              </w:rPr>
              <w:t>3</w:t>
            </w:r>
          </w:p>
        </w:tc>
      </w:tr>
      <w:tr w:rsidR="00A60896">
        <w:trPr>
          <w:trHeight w:hRule="exact" w:val="424"/>
        </w:trPr>
        <w:tc>
          <w:tcPr>
            <w:tcW w:w="7649" w:type="dxa"/>
          </w:tcPr>
          <w:p w:rsidR="00A60896" w:rsidRDefault="00B16F1D">
            <w:pPr>
              <w:pStyle w:val="TableParagraph"/>
              <w:spacing w:before="0"/>
              <w:rPr>
                <w:sz w:val="24"/>
              </w:rPr>
            </w:pPr>
            <w:r>
              <w:rPr>
                <w:sz w:val="24"/>
              </w:rPr>
              <w:t>Sutür alma</w:t>
            </w:r>
          </w:p>
        </w:tc>
        <w:tc>
          <w:tcPr>
            <w:tcW w:w="2613" w:type="dxa"/>
          </w:tcPr>
          <w:p w:rsidR="00A60896" w:rsidRDefault="00B16F1D">
            <w:pPr>
              <w:pStyle w:val="TableParagraph"/>
              <w:spacing w:before="0"/>
              <w:rPr>
                <w:b/>
                <w:sz w:val="24"/>
              </w:rPr>
            </w:pPr>
            <w:r>
              <w:rPr>
                <w:b/>
                <w:sz w:val="24"/>
              </w:rPr>
              <w:t>3</w:t>
            </w:r>
          </w:p>
        </w:tc>
      </w:tr>
      <w:tr w:rsidR="00A60896">
        <w:trPr>
          <w:trHeight w:hRule="exact" w:val="424"/>
        </w:trPr>
        <w:tc>
          <w:tcPr>
            <w:tcW w:w="7649" w:type="dxa"/>
          </w:tcPr>
          <w:p w:rsidR="00A60896" w:rsidRDefault="00B16F1D">
            <w:pPr>
              <w:pStyle w:val="TableParagraph"/>
              <w:spacing w:before="0"/>
              <w:rPr>
                <w:sz w:val="24"/>
              </w:rPr>
            </w:pPr>
            <w:r>
              <w:rPr>
                <w:sz w:val="24"/>
              </w:rPr>
              <w:t>Basit apse direnajı</w:t>
            </w:r>
          </w:p>
        </w:tc>
        <w:tc>
          <w:tcPr>
            <w:tcW w:w="2613" w:type="dxa"/>
          </w:tcPr>
          <w:p w:rsidR="00A60896" w:rsidRDefault="00B16F1D">
            <w:pPr>
              <w:pStyle w:val="TableParagraph"/>
              <w:spacing w:before="0"/>
              <w:rPr>
                <w:b/>
                <w:sz w:val="24"/>
              </w:rPr>
            </w:pPr>
            <w:r>
              <w:rPr>
                <w:b/>
                <w:sz w:val="24"/>
              </w:rPr>
              <w:t>3</w:t>
            </w:r>
          </w:p>
        </w:tc>
      </w:tr>
      <w:tr w:rsidR="00A60896">
        <w:trPr>
          <w:trHeight w:hRule="exact" w:val="424"/>
        </w:trPr>
        <w:tc>
          <w:tcPr>
            <w:tcW w:w="7649" w:type="dxa"/>
          </w:tcPr>
          <w:p w:rsidR="00A60896" w:rsidRDefault="00B16F1D">
            <w:pPr>
              <w:pStyle w:val="TableParagraph"/>
              <w:spacing w:before="0"/>
              <w:rPr>
                <w:sz w:val="24"/>
              </w:rPr>
            </w:pPr>
            <w:r>
              <w:rPr>
                <w:sz w:val="24"/>
              </w:rPr>
              <w:t>Yara bakımı</w:t>
            </w:r>
          </w:p>
        </w:tc>
        <w:tc>
          <w:tcPr>
            <w:tcW w:w="2613" w:type="dxa"/>
          </w:tcPr>
          <w:p w:rsidR="00A60896" w:rsidRDefault="00B16F1D">
            <w:pPr>
              <w:pStyle w:val="TableParagraph"/>
              <w:spacing w:before="0"/>
              <w:rPr>
                <w:b/>
                <w:sz w:val="24"/>
              </w:rPr>
            </w:pPr>
            <w:r>
              <w:rPr>
                <w:b/>
                <w:sz w:val="24"/>
              </w:rPr>
              <w:t>3</w:t>
            </w:r>
          </w:p>
        </w:tc>
      </w:tr>
      <w:tr w:rsidR="00A60896">
        <w:trPr>
          <w:trHeight w:hRule="exact" w:val="424"/>
        </w:trPr>
        <w:tc>
          <w:tcPr>
            <w:tcW w:w="10262" w:type="dxa"/>
            <w:gridSpan w:val="2"/>
          </w:tcPr>
          <w:p w:rsidR="00A60896" w:rsidRDefault="00A60896"/>
        </w:tc>
      </w:tr>
      <w:tr w:rsidR="00A60896">
        <w:trPr>
          <w:trHeight w:hRule="exact" w:val="424"/>
        </w:trPr>
        <w:tc>
          <w:tcPr>
            <w:tcW w:w="10262" w:type="dxa"/>
            <w:gridSpan w:val="2"/>
          </w:tcPr>
          <w:p w:rsidR="00A60896" w:rsidRDefault="00B16F1D">
            <w:pPr>
              <w:pStyle w:val="TableParagraph"/>
              <w:spacing w:before="0"/>
              <w:rPr>
                <w:b/>
                <w:sz w:val="24"/>
              </w:rPr>
            </w:pPr>
            <w:r>
              <w:rPr>
                <w:b/>
                <w:sz w:val="24"/>
              </w:rPr>
              <w:t>KADIN HASTALIKLARI VE DOĞUM ROTASYONU</w:t>
            </w:r>
          </w:p>
        </w:tc>
      </w:tr>
      <w:tr w:rsidR="00A60896">
        <w:trPr>
          <w:trHeight w:hRule="exact" w:val="424"/>
        </w:trPr>
        <w:tc>
          <w:tcPr>
            <w:tcW w:w="10262" w:type="dxa"/>
            <w:gridSpan w:val="2"/>
          </w:tcPr>
          <w:p w:rsidR="00A60896" w:rsidRDefault="00B16F1D">
            <w:pPr>
              <w:pStyle w:val="TableParagraph"/>
              <w:spacing w:before="0"/>
              <w:rPr>
                <w:b/>
                <w:sz w:val="24"/>
              </w:rPr>
            </w:pPr>
            <w:r>
              <w:rPr>
                <w:b/>
                <w:sz w:val="24"/>
              </w:rPr>
              <w:t>GİRİŞİMSEL YETKİNLİK HEDEFLERİ</w:t>
            </w:r>
          </w:p>
        </w:tc>
      </w:tr>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532"/>
        </w:trPr>
        <w:tc>
          <w:tcPr>
            <w:tcW w:w="7649" w:type="dxa"/>
          </w:tcPr>
          <w:p w:rsidR="00A60896" w:rsidRDefault="00B16F1D">
            <w:pPr>
              <w:pStyle w:val="TableParagraph"/>
              <w:spacing w:before="0"/>
              <w:rPr>
                <w:sz w:val="24"/>
              </w:rPr>
            </w:pPr>
            <w:r>
              <w:rPr>
                <w:sz w:val="24"/>
              </w:rPr>
              <w:t>Doğum salonunun yenidoğanınstabilizasyonu için uygun hale getirilmesi</w:t>
            </w:r>
          </w:p>
        </w:tc>
        <w:tc>
          <w:tcPr>
            <w:tcW w:w="2613" w:type="dxa"/>
          </w:tcPr>
          <w:p w:rsidR="00A60896" w:rsidRDefault="00B16F1D">
            <w:pPr>
              <w:pStyle w:val="TableParagraph"/>
              <w:spacing w:before="0"/>
              <w:rPr>
                <w:b/>
                <w:sz w:val="24"/>
              </w:rPr>
            </w:pPr>
            <w:r>
              <w:rPr>
                <w:b/>
                <w:sz w:val="24"/>
              </w:rPr>
              <w:t>3</w:t>
            </w:r>
          </w:p>
        </w:tc>
      </w:tr>
      <w:tr w:rsidR="00A60896">
        <w:trPr>
          <w:trHeight w:hRule="exact" w:val="424"/>
        </w:trPr>
        <w:tc>
          <w:tcPr>
            <w:tcW w:w="7649" w:type="dxa"/>
          </w:tcPr>
          <w:p w:rsidR="00A60896" w:rsidRDefault="00B16F1D">
            <w:pPr>
              <w:pStyle w:val="TableParagraph"/>
              <w:spacing w:before="0"/>
              <w:rPr>
                <w:sz w:val="24"/>
              </w:rPr>
            </w:pPr>
            <w:r>
              <w:rPr>
                <w:sz w:val="24"/>
              </w:rPr>
              <w:t>Doğum salonunda yenidoğanınstabilizasyon süreci</w:t>
            </w:r>
          </w:p>
        </w:tc>
        <w:tc>
          <w:tcPr>
            <w:tcW w:w="2613" w:type="dxa"/>
          </w:tcPr>
          <w:p w:rsidR="00A60896" w:rsidRDefault="00B16F1D">
            <w:pPr>
              <w:pStyle w:val="TableParagraph"/>
              <w:spacing w:before="0"/>
              <w:rPr>
                <w:b/>
                <w:sz w:val="24"/>
              </w:rPr>
            </w:pPr>
            <w:r>
              <w:rPr>
                <w:b/>
                <w:sz w:val="24"/>
              </w:rPr>
              <w:t>3</w:t>
            </w:r>
          </w:p>
        </w:tc>
      </w:tr>
      <w:tr w:rsidR="00A60896">
        <w:trPr>
          <w:trHeight w:hRule="exact" w:val="424"/>
        </w:trPr>
        <w:tc>
          <w:tcPr>
            <w:tcW w:w="10262" w:type="dxa"/>
            <w:gridSpan w:val="2"/>
          </w:tcPr>
          <w:p w:rsidR="00A60896" w:rsidRDefault="00A60896"/>
        </w:tc>
      </w:tr>
      <w:tr w:rsidR="00A60896">
        <w:trPr>
          <w:trHeight w:hRule="exact" w:val="424"/>
        </w:trPr>
        <w:tc>
          <w:tcPr>
            <w:tcW w:w="10262" w:type="dxa"/>
            <w:gridSpan w:val="2"/>
          </w:tcPr>
          <w:p w:rsidR="00A60896" w:rsidRDefault="00B16F1D">
            <w:pPr>
              <w:pStyle w:val="TableParagraph"/>
              <w:spacing w:before="0"/>
              <w:rPr>
                <w:b/>
                <w:sz w:val="24"/>
              </w:rPr>
            </w:pPr>
            <w:r>
              <w:rPr>
                <w:b/>
                <w:sz w:val="24"/>
              </w:rPr>
              <w:t>ÇOCUK VE ERGEN RUH SAĞLIĞI VE HASTALIKLARI ROTASYONU</w:t>
            </w:r>
          </w:p>
        </w:tc>
      </w:tr>
      <w:tr w:rsidR="00A60896">
        <w:trPr>
          <w:trHeight w:hRule="exact" w:val="424"/>
        </w:trPr>
        <w:tc>
          <w:tcPr>
            <w:tcW w:w="10262" w:type="dxa"/>
            <w:gridSpan w:val="2"/>
          </w:tcPr>
          <w:p w:rsidR="00A60896" w:rsidRDefault="00B16F1D">
            <w:pPr>
              <w:pStyle w:val="TableParagraph"/>
              <w:spacing w:before="0"/>
              <w:rPr>
                <w:b/>
                <w:sz w:val="24"/>
              </w:rPr>
            </w:pPr>
            <w:r>
              <w:rPr>
                <w:b/>
                <w:sz w:val="24"/>
              </w:rPr>
              <w:t>KLİNİK YETKİNLİK HEDEFLERİ</w:t>
            </w:r>
          </w:p>
        </w:tc>
      </w:tr>
    </w:tbl>
    <w:p w:rsidR="00A60896" w:rsidRDefault="00A60896">
      <w:pPr>
        <w:rPr>
          <w:sz w:val="24"/>
        </w:rPr>
        <w:sectPr w:rsidR="00A60896">
          <w:footerReference w:type="default" r:id="rId17"/>
          <w:pgSz w:w="11900" w:h="16840"/>
          <w:pgMar w:top="980" w:right="500" w:bottom="1100" w:left="920" w:header="0" w:footer="912" w:gutter="0"/>
          <w:pgNumType w:start="31"/>
          <w:cols w:space="708"/>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49"/>
        <w:gridCol w:w="2613"/>
      </w:tblGrid>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424"/>
        </w:trPr>
        <w:tc>
          <w:tcPr>
            <w:tcW w:w="7649" w:type="dxa"/>
          </w:tcPr>
          <w:p w:rsidR="00A60896" w:rsidRDefault="00B16F1D">
            <w:pPr>
              <w:pStyle w:val="TableParagraph"/>
              <w:spacing w:before="0"/>
              <w:rPr>
                <w:sz w:val="24"/>
              </w:rPr>
            </w:pPr>
            <w:r>
              <w:rPr>
                <w:sz w:val="24"/>
              </w:rPr>
              <w:t>Çocuk ruh sağlığı açısından gelişim evreleri</w:t>
            </w:r>
          </w:p>
        </w:tc>
        <w:tc>
          <w:tcPr>
            <w:tcW w:w="2613" w:type="dxa"/>
          </w:tcPr>
          <w:p w:rsidR="00A60896" w:rsidRDefault="00B16F1D">
            <w:pPr>
              <w:pStyle w:val="TableParagraph"/>
              <w:spacing w:before="0"/>
              <w:rPr>
                <w:b/>
                <w:sz w:val="24"/>
              </w:rPr>
            </w:pPr>
            <w:r>
              <w:rPr>
                <w:b/>
                <w:sz w:val="24"/>
              </w:rPr>
              <w:t>B</w:t>
            </w:r>
          </w:p>
        </w:tc>
      </w:tr>
      <w:tr w:rsidR="00A60896">
        <w:trPr>
          <w:trHeight w:hRule="exact" w:val="1252"/>
        </w:trPr>
        <w:tc>
          <w:tcPr>
            <w:tcW w:w="7649" w:type="dxa"/>
          </w:tcPr>
          <w:p w:rsidR="00A60896" w:rsidRDefault="00B16F1D">
            <w:pPr>
              <w:pStyle w:val="TableParagraph"/>
              <w:spacing w:before="0" w:line="360" w:lineRule="auto"/>
              <w:ind w:right="101"/>
              <w:jc w:val="both"/>
              <w:rPr>
                <w:sz w:val="24"/>
              </w:rPr>
            </w:pPr>
            <w:r>
              <w:rPr>
                <w:sz w:val="24"/>
              </w:rPr>
              <w:t>Çocuklarda sık görülebilen (otizm, dikkat eksikliği-hiperaktivite, kişilik bozuklukları, yeme bozuklukları, cinsel kimlik sorunları, ilaç ve madde kötü kullanımı) durumlar</w:t>
            </w:r>
          </w:p>
        </w:tc>
        <w:tc>
          <w:tcPr>
            <w:tcW w:w="2613" w:type="dxa"/>
          </w:tcPr>
          <w:p w:rsidR="00A60896" w:rsidRDefault="00B16F1D">
            <w:pPr>
              <w:pStyle w:val="TableParagraph"/>
              <w:spacing w:before="0"/>
              <w:rPr>
                <w:b/>
                <w:sz w:val="24"/>
              </w:rPr>
            </w:pPr>
            <w:r>
              <w:rPr>
                <w:b/>
                <w:sz w:val="24"/>
              </w:rPr>
              <w:t>T</w:t>
            </w:r>
          </w:p>
        </w:tc>
      </w:tr>
      <w:tr w:rsidR="00A60896">
        <w:trPr>
          <w:trHeight w:hRule="exact" w:val="838"/>
        </w:trPr>
        <w:tc>
          <w:tcPr>
            <w:tcW w:w="10262" w:type="dxa"/>
            <w:gridSpan w:val="2"/>
          </w:tcPr>
          <w:p w:rsidR="00A60896" w:rsidRDefault="00A60896">
            <w:pPr>
              <w:pStyle w:val="TableParagraph"/>
              <w:spacing w:before="11"/>
              <w:ind w:left="0"/>
              <w:rPr>
                <w:b/>
                <w:sz w:val="35"/>
              </w:rPr>
            </w:pPr>
          </w:p>
          <w:p w:rsidR="00A60896" w:rsidRDefault="00B16F1D">
            <w:pPr>
              <w:pStyle w:val="TableParagraph"/>
              <w:spacing w:before="0"/>
              <w:rPr>
                <w:b/>
                <w:sz w:val="24"/>
              </w:rPr>
            </w:pPr>
            <w:r>
              <w:rPr>
                <w:b/>
                <w:sz w:val="24"/>
              </w:rPr>
              <w:t>GİRİŞİMSEL YETKİNLİK HEDEFLERİ</w:t>
            </w:r>
          </w:p>
        </w:tc>
      </w:tr>
      <w:tr w:rsidR="00A60896">
        <w:trPr>
          <w:trHeight w:hRule="exact" w:val="424"/>
        </w:trPr>
        <w:tc>
          <w:tcPr>
            <w:tcW w:w="7649" w:type="dxa"/>
          </w:tcPr>
          <w:p w:rsidR="00A60896" w:rsidRDefault="00B16F1D">
            <w:pPr>
              <w:pStyle w:val="TableParagraph"/>
              <w:spacing w:before="0"/>
              <w:rPr>
                <w:b/>
                <w:sz w:val="24"/>
              </w:rPr>
            </w:pPr>
            <w:r>
              <w:rPr>
                <w:b/>
                <w:sz w:val="24"/>
              </w:rPr>
              <w:t>Yetkinlik Adı</w:t>
            </w:r>
          </w:p>
        </w:tc>
        <w:tc>
          <w:tcPr>
            <w:tcW w:w="2613" w:type="dxa"/>
          </w:tcPr>
          <w:p w:rsidR="00A60896" w:rsidRDefault="00B16F1D">
            <w:pPr>
              <w:pStyle w:val="TableParagraph"/>
              <w:spacing w:before="0"/>
              <w:rPr>
                <w:b/>
                <w:sz w:val="24"/>
              </w:rPr>
            </w:pPr>
            <w:r>
              <w:rPr>
                <w:b/>
                <w:sz w:val="24"/>
              </w:rPr>
              <w:t>Yetkinlik Düzeyi</w:t>
            </w:r>
          </w:p>
        </w:tc>
      </w:tr>
      <w:tr w:rsidR="00A60896">
        <w:trPr>
          <w:trHeight w:hRule="exact" w:val="424"/>
        </w:trPr>
        <w:tc>
          <w:tcPr>
            <w:tcW w:w="7649" w:type="dxa"/>
          </w:tcPr>
          <w:p w:rsidR="00A60896" w:rsidRDefault="00B16F1D">
            <w:pPr>
              <w:pStyle w:val="TableParagraph"/>
              <w:spacing w:before="0"/>
              <w:rPr>
                <w:sz w:val="24"/>
              </w:rPr>
            </w:pPr>
            <w:r>
              <w:rPr>
                <w:sz w:val="24"/>
              </w:rPr>
              <w:t>Çocuklarda adli psikiyatrik uygulamalar</w:t>
            </w:r>
          </w:p>
        </w:tc>
        <w:tc>
          <w:tcPr>
            <w:tcW w:w="2613" w:type="dxa"/>
          </w:tcPr>
          <w:p w:rsidR="00A60896" w:rsidRDefault="00B16F1D">
            <w:pPr>
              <w:pStyle w:val="TableParagraph"/>
              <w:spacing w:before="0"/>
              <w:rPr>
                <w:b/>
                <w:sz w:val="24"/>
              </w:rPr>
            </w:pPr>
            <w:r>
              <w:rPr>
                <w:b/>
                <w:sz w:val="24"/>
              </w:rPr>
              <w:t>1</w:t>
            </w:r>
          </w:p>
        </w:tc>
      </w:tr>
      <w:tr w:rsidR="00A60896">
        <w:trPr>
          <w:trHeight w:hRule="exact" w:val="424"/>
        </w:trPr>
        <w:tc>
          <w:tcPr>
            <w:tcW w:w="7649" w:type="dxa"/>
          </w:tcPr>
          <w:p w:rsidR="00A60896" w:rsidRDefault="00B16F1D">
            <w:pPr>
              <w:pStyle w:val="TableParagraph"/>
              <w:spacing w:before="0"/>
              <w:rPr>
                <w:sz w:val="24"/>
              </w:rPr>
            </w:pPr>
            <w:r>
              <w:rPr>
                <w:sz w:val="24"/>
              </w:rPr>
              <w:t>Psikolojik sorunu olan ebeveyn ve çocukla etkili iletişim</w:t>
            </w:r>
          </w:p>
        </w:tc>
        <w:tc>
          <w:tcPr>
            <w:tcW w:w="2613" w:type="dxa"/>
          </w:tcPr>
          <w:p w:rsidR="00A60896" w:rsidRDefault="00B16F1D">
            <w:pPr>
              <w:pStyle w:val="TableParagraph"/>
              <w:spacing w:before="0"/>
              <w:rPr>
                <w:b/>
                <w:sz w:val="24"/>
              </w:rPr>
            </w:pPr>
            <w:r>
              <w:rPr>
                <w:b/>
                <w:sz w:val="24"/>
              </w:rPr>
              <w:t>2</w:t>
            </w:r>
          </w:p>
        </w:tc>
      </w:tr>
      <w:tr w:rsidR="00A60896">
        <w:trPr>
          <w:trHeight w:hRule="exact" w:val="838"/>
        </w:trPr>
        <w:tc>
          <w:tcPr>
            <w:tcW w:w="7649" w:type="dxa"/>
          </w:tcPr>
          <w:p w:rsidR="00A60896" w:rsidRDefault="00B16F1D">
            <w:pPr>
              <w:pStyle w:val="TableParagraph"/>
              <w:spacing w:before="0" w:line="360" w:lineRule="auto"/>
              <w:ind w:right="30"/>
              <w:rPr>
                <w:sz w:val="24"/>
              </w:rPr>
            </w:pPr>
            <w:r>
              <w:rPr>
                <w:sz w:val="24"/>
              </w:rPr>
              <w:t>Psikolojik sorunu olmayan kronik hastalığı olan çocuk ile etkili ve destekleyici iletişim</w:t>
            </w:r>
          </w:p>
        </w:tc>
        <w:tc>
          <w:tcPr>
            <w:tcW w:w="2613" w:type="dxa"/>
          </w:tcPr>
          <w:p w:rsidR="00A60896" w:rsidRDefault="00B16F1D">
            <w:pPr>
              <w:pStyle w:val="TableParagraph"/>
              <w:spacing w:before="207"/>
              <w:rPr>
                <w:b/>
                <w:sz w:val="24"/>
              </w:rPr>
            </w:pPr>
            <w:r>
              <w:rPr>
                <w:b/>
                <w:sz w:val="24"/>
              </w:rPr>
              <w:t>2</w:t>
            </w:r>
          </w:p>
        </w:tc>
      </w:tr>
    </w:tbl>
    <w:p w:rsidR="00A60896" w:rsidRDefault="00A60896">
      <w:pPr>
        <w:pStyle w:val="GvdeMetni"/>
        <w:spacing w:before="6"/>
        <w:rPr>
          <w:b/>
          <w:sz w:val="28"/>
        </w:rPr>
      </w:pPr>
    </w:p>
    <w:p w:rsidR="00A60896" w:rsidRDefault="00B16F1D">
      <w:pPr>
        <w:pStyle w:val="Balk1"/>
        <w:numPr>
          <w:ilvl w:val="0"/>
          <w:numId w:val="1"/>
        </w:numPr>
        <w:tabs>
          <w:tab w:val="left" w:pos="454"/>
        </w:tabs>
        <w:spacing w:before="90"/>
      </w:pPr>
      <w:r>
        <w:t>Uzmanlık Eğitimi</w:t>
      </w:r>
      <w:r>
        <w:rPr>
          <w:spacing w:val="-9"/>
        </w:rPr>
        <w:t xml:space="preserve"> </w:t>
      </w:r>
      <w:r>
        <w:t>Karnesi</w:t>
      </w:r>
    </w:p>
    <w:p w:rsidR="00A60896" w:rsidRDefault="00A60896">
      <w:pPr>
        <w:sectPr w:rsidR="00A60896">
          <w:pgSz w:w="11900" w:h="16840"/>
          <w:pgMar w:top="980" w:right="500" w:bottom="1100" w:left="920" w:header="0" w:footer="912" w:gutter="0"/>
          <w:cols w:space="708"/>
        </w:sectPr>
      </w:pPr>
    </w:p>
    <w:tbl>
      <w:tblPr>
        <w:tblStyle w:val="TableNormal"/>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90"/>
        <w:gridCol w:w="4229"/>
        <w:gridCol w:w="1973"/>
      </w:tblGrid>
      <w:tr w:rsidR="00A60896">
        <w:trPr>
          <w:trHeight w:hRule="exact" w:val="2003"/>
        </w:trPr>
        <w:tc>
          <w:tcPr>
            <w:tcW w:w="7519" w:type="dxa"/>
            <w:gridSpan w:val="2"/>
          </w:tcPr>
          <w:p w:rsidR="00A60896" w:rsidRDefault="00A60896">
            <w:pPr>
              <w:pStyle w:val="TableParagraph"/>
              <w:spacing w:before="0"/>
              <w:ind w:left="0"/>
              <w:rPr>
                <w:b/>
                <w:sz w:val="26"/>
              </w:rPr>
            </w:pPr>
          </w:p>
          <w:p w:rsidR="00A60896" w:rsidRDefault="00A60896">
            <w:pPr>
              <w:pStyle w:val="TableParagraph"/>
              <w:spacing w:before="0"/>
              <w:ind w:left="0"/>
              <w:rPr>
                <w:b/>
                <w:sz w:val="26"/>
              </w:rPr>
            </w:pPr>
          </w:p>
          <w:p w:rsidR="00A60896" w:rsidRDefault="00A60896">
            <w:pPr>
              <w:pStyle w:val="TableParagraph"/>
              <w:spacing w:before="0"/>
              <w:ind w:left="0"/>
              <w:rPr>
                <w:b/>
                <w:sz w:val="26"/>
              </w:rPr>
            </w:pPr>
          </w:p>
          <w:p w:rsidR="00A60896" w:rsidRDefault="00A60896">
            <w:pPr>
              <w:pStyle w:val="TableParagraph"/>
              <w:spacing w:before="11"/>
              <w:ind w:left="0"/>
              <w:rPr>
                <w:b/>
                <w:sz w:val="36"/>
              </w:rPr>
            </w:pPr>
          </w:p>
          <w:p w:rsidR="00A60896" w:rsidRDefault="00B16F1D">
            <w:pPr>
              <w:pStyle w:val="TableParagraph"/>
              <w:spacing w:before="0"/>
              <w:ind w:left="72"/>
              <w:rPr>
                <w:b/>
                <w:sz w:val="24"/>
              </w:rPr>
            </w:pPr>
            <w:r>
              <w:rPr>
                <w:b/>
                <w:sz w:val="24"/>
              </w:rPr>
              <w:t>ÖZGEÇMİŞ</w:t>
            </w:r>
          </w:p>
        </w:tc>
        <w:tc>
          <w:tcPr>
            <w:tcW w:w="1973" w:type="dxa"/>
          </w:tcPr>
          <w:p w:rsidR="00A60896" w:rsidRDefault="00A60896"/>
        </w:tc>
      </w:tr>
      <w:tr w:rsidR="00A60896">
        <w:trPr>
          <w:trHeight w:hRule="exact" w:val="478"/>
        </w:trPr>
        <w:tc>
          <w:tcPr>
            <w:tcW w:w="3290" w:type="dxa"/>
            <w:shd w:val="clear" w:color="auto" w:fill="E8ECF3"/>
          </w:tcPr>
          <w:p w:rsidR="00A60896" w:rsidRDefault="00B16F1D">
            <w:pPr>
              <w:pStyle w:val="TableParagraph"/>
              <w:spacing w:before="80"/>
              <w:ind w:left="280"/>
              <w:rPr>
                <w:sz w:val="24"/>
              </w:rPr>
            </w:pPr>
            <w:r>
              <w:rPr>
                <w:sz w:val="24"/>
              </w:rPr>
              <w:t>Adı Soyadı</w:t>
            </w:r>
          </w:p>
        </w:tc>
        <w:tc>
          <w:tcPr>
            <w:tcW w:w="6202" w:type="dxa"/>
            <w:gridSpan w:val="2"/>
            <w:shd w:val="clear" w:color="auto" w:fill="E8ECF3"/>
          </w:tcPr>
          <w:p w:rsidR="00A60896" w:rsidRDefault="00A60896"/>
        </w:tc>
      </w:tr>
      <w:tr w:rsidR="00A60896">
        <w:trPr>
          <w:trHeight w:hRule="exact" w:val="818"/>
        </w:trPr>
        <w:tc>
          <w:tcPr>
            <w:tcW w:w="3290" w:type="dxa"/>
          </w:tcPr>
          <w:p w:rsidR="00A60896" w:rsidRDefault="00B16F1D">
            <w:pPr>
              <w:pStyle w:val="TableParagraph"/>
              <w:spacing w:before="194"/>
              <w:ind w:left="280"/>
              <w:rPr>
                <w:sz w:val="24"/>
              </w:rPr>
            </w:pPr>
            <w:r>
              <w:rPr>
                <w:sz w:val="24"/>
              </w:rPr>
              <w:t>Baba adı</w:t>
            </w:r>
          </w:p>
        </w:tc>
        <w:tc>
          <w:tcPr>
            <w:tcW w:w="6202" w:type="dxa"/>
            <w:gridSpan w:val="2"/>
          </w:tcPr>
          <w:p w:rsidR="00A60896" w:rsidRDefault="00A60896"/>
        </w:tc>
      </w:tr>
      <w:tr w:rsidR="00A60896">
        <w:trPr>
          <w:trHeight w:hRule="exact" w:val="692"/>
        </w:trPr>
        <w:tc>
          <w:tcPr>
            <w:tcW w:w="3290" w:type="dxa"/>
            <w:shd w:val="clear" w:color="auto" w:fill="E8ECF3"/>
          </w:tcPr>
          <w:p w:rsidR="00A60896" w:rsidRDefault="00B16F1D">
            <w:pPr>
              <w:pStyle w:val="TableParagraph"/>
              <w:spacing w:before="131"/>
              <w:ind w:left="280"/>
              <w:rPr>
                <w:sz w:val="24"/>
              </w:rPr>
            </w:pPr>
            <w:r>
              <w:rPr>
                <w:sz w:val="24"/>
              </w:rPr>
              <w:t>Doğum yeri ve Yılı</w:t>
            </w:r>
          </w:p>
        </w:tc>
        <w:tc>
          <w:tcPr>
            <w:tcW w:w="6202" w:type="dxa"/>
            <w:gridSpan w:val="2"/>
            <w:shd w:val="clear" w:color="auto" w:fill="E8ECF3"/>
          </w:tcPr>
          <w:p w:rsidR="00A60896" w:rsidRDefault="00A60896"/>
        </w:tc>
      </w:tr>
      <w:tr w:rsidR="00A60896">
        <w:trPr>
          <w:trHeight w:hRule="exact" w:val="715"/>
        </w:trPr>
        <w:tc>
          <w:tcPr>
            <w:tcW w:w="3290" w:type="dxa"/>
          </w:tcPr>
          <w:p w:rsidR="00A60896" w:rsidRDefault="00B16F1D">
            <w:pPr>
              <w:pStyle w:val="TableParagraph"/>
              <w:spacing w:before="143"/>
              <w:ind w:left="280"/>
              <w:rPr>
                <w:sz w:val="24"/>
              </w:rPr>
            </w:pPr>
            <w:r>
              <w:rPr>
                <w:sz w:val="24"/>
              </w:rPr>
              <w:t>Sicil No</w:t>
            </w:r>
          </w:p>
        </w:tc>
        <w:tc>
          <w:tcPr>
            <w:tcW w:w="6202" w:type="dxa"/>
            <w:gridSpan w:val="2"/>
          </w:tcPr>
          <w:p w:rsidR="00A60896" w:rsidRDefault="00A60896"/>
        </w:tc>
      </w:tr>
      <w:tr w:rsidR="00A60896">
        <w:trPr>
          <w:trHeight w:hRule="exact" w:val="674"/>
        </w:trPr>
        <w:tc>
          <w:tcPr>
            <w:tcW w:w="3290" w:type="dxa"/>
            <w:shd w:val="clear" w:color="auto" w:fill="E8ECF3"/>
          </w:tcPr>
          <w:p w:rsidR="00A60896" w:rsidRDefault="00B16F1D">
            <w:pPr>
              <w:pStyle w:val="TableParagraph"/>
              <w:spacing w:before="122"/>
              <w:ind w:left="280"/>
              <w:rPr>
                <w:sz w:val="24"/>
              </w:rPr>
            </w:pPr>
            <w:r>
              <w:rPr>
                <w:sz w:val="24"/>
              </w:rPr>
              <w:t>Medeni hali</w:t>
            </w:r>
          </w:p>
        </w:tc>
        <w:tc>
          <w:tcPr>
            <w:tcW w:w="6202" w:type="dxa"/>
            <w:gridSpan w:val="2"/>
            <w:shd w:val="clear" w:color="auto" w:fill="E8ECF3"/>
          </w:tcPr>
          <w:p w:rsidR="00A60896" w:rsidRDefault="00A60896"/>
        </w:tc>
      </w:tr>
      <w:tr w:rsidR="00A60896">
        <w:trPr>
          <w:trHeight w:hRule="exact" w:val="684"/>
        </w:trPr>
        <w:tc>
          <w:tcPr>
            <w:tcW w:w="3290" w:type="dxa"/>
          </w:tcPr>
          <w:p w:rsidR="00A60896" w:rsidRDefault="00B16F1D">
            <w:pPr>
              <w:pStyle w:val="TableParagraph"/>
              <w:spacing w:before="127"/>
              <w:ind w:left="280"/>
              <w:rPr>
                <w:sz w:val="24"/>
              </w:rPr>
            </w:pPr>
            <w:r>
              <w:rPr>
                <w:sz w:val="24"/>
              </w:rPr>
              <w:t>Askerlik durumu</w:t>
            </w:r>
          </w:p>
        </w:tc>
        <w:tc>
          <w:tcPr>
            <w:tcW w:w="6202" w:type="dxa"/>
            <w:gridSpan w:val="2"/>
          </w:tcPr>
          <w:p w:rsidR="00A60896" w:rsidRDefault="00A60896"/>
        </w:tc>
      </w:tr>
      <w:tr w:rsidR="00A60896">
        <w:trPr>
          <w:trHeight w:hRule="exact" w:val="427"/>
        </w:trPr>
        <w:tc>
          <w:tcPr>
            <w:tcW w:w="3290" w:type="dxa"/>
            <w:shd w:val="clear" w:color="auto" w:fill="E8ECF3"/>
          </w:tcPr>
          <w:p w:rsidR="00A60896" w:rsidRDefault="00B16F1D">
            <w:pPr>
              <w:pStyle w:val="TableParagraph"/>
              <w:spacing w:before="80"/>
              <w:ind w:left="280"/>
              <w:rPr>
                <w:sz w:val="24"/>
              </w:rPr>
            </w:pPr>
            <w:r>
              <w:rPr>
                <w:sz w:val="24"/>
              </w:rPr>
              <w:t>Mezun olduğu lise ve Yılı</w:t>
            </w:r>
          </w:p>
        </w:tc>
        <w:tc>
          <w:tcPr>
            <w:tcW w:w="6202" w:type="dxa"/>
            <w:gridSpan w:val="2"/>
            <w:shd w:val="clear" w:color="auto" w:fill="E8ECF3"/>
          </w:tcPr>
          <w:p w:rsidR="00A60896" w:rsidRDefault="00A60896"/>
        </w:tc>
      </w:tr>
      <w:tr w:rsidR="00A60896">
        <w:trPr>
          <w:trHeight w:hRule="exact" w:val="661"/>
        </w:trPr>
        <w:tc>
          <w:tcPr>
            <w:tcW w:w="3290" w:type="dxa"/>
          </w:tcPr>
          <w:p w:rsidR="00A60896" w:rsidRDefault="00B16F1D">
            <w:pPr>
              <w:pStyle w:val="TableParagraph"/>
              <w:spacing w:before="116"/>
              <w:ind w:left="280"/>
              <w:rPr>
                <w:sz w:val="24"/>
              </w:rPr>
            </w:pPr>
            <w:r>
              <w:rPr>
                <w:sz w:val="24"/>
              </w:rPr>
              <w:t>Bitirdiği Tıp Fakültesi ve Yılı</w:t>
            </w:r>
          </w:p>
        </w:tc>
        <w:tc>
          <w:tcPr>
            <w:tcW w:w="6202" w:type="dxa"/>
            <w:gridSpan w:val="2"/>
          </w:tcPr>
          <w:p w:rsidR="00A60896" w:rsidRDefault="00A60896"/>
        </w:tc>
      </w:tr>
      <w:tr w:rsidR="00A60896">
        <w:trPr>
          <w:trHeight w:hRule="exact" w:val="1029"/>
        </w:trPr>
        <w:tc>
          <w:tcPr>
            <w:tcW w:w="3290" w:type="dxa"/>
            <w:shd w:val="clear" w:color="auto" w:fill="E8ECF3"/>
          </w:tcPr>
          <w:p w:rsidR="00A60896" w:rsidRDefault="00B16F1D">
            <w:pPr>
              <w:pStyle w:val="TableParagraph"/>
              <w:tabs>
                <w:tab w:val="left" w:pos="968"/>
                <w:tab w:val="left" w:pos="2202"/>
              </w:tabs>
              <w:spacing w:before="93"/>
              <w:ind w:left="280"/>
              <w:rPr>
                <w:sz w:val="24"/>
              </w:rPr>
            </w:pPr>
            <w:r>
              <w:rPr>
                <w:sz w:val="24"/>
              </w:rPr>
              <w:t>Tıp</w:t>
            </w:r>
            <w:r>
              <w:rPr>
                <w:sz w:val="24"/>
              </w:rPr>
              <w:tab/>
              <w:t>Fakültesi</w:t>
            </w:r>
            <w:r>
              <w:rPr>
                <w:sz w:val="24"/>
              </w:rPr>
              <w:tab/>
              <w:t>mezuniyet</w:t>
            </w:r>
          </w:p>
          <w:p w:rsidR="00A60896" w:rsidRDefault="00B16F1D">
            <w:pPr>
              <w:pStyle w:val="TableParagraph"/>
              <w:spacing w:before="138"/>
              <w:ind w:left="280"/>
              <w:rPr>
                <w:sz w:val="24"/>
              </w:rPr>
            </w:pPr>
            <w:r>
              <w:rPr>
                <w:sz w:val="24"/>
              </w:rPr>
              <w:t>sonrası çalıştığı kurumlar</w:t>
            </w:r>
          </w:p>
        </w:tc>
        <w:tc>
          <w:tcPr>
            <w:tcW w:w="6202" w:type="dxa"/>
            <w:gridSpan w:val="2"/>
            <w:shd w:val="clear" w:color="auto" w:fill="E8ECF3"/>
          </w:tcPr>
          <w:p w:rsidR="00A60896" w:rsidRDefault="00A60896"/>
        </w:tc>
      </w:tr>
      <w:tr w:rsidR="00A60896">
        <w:trPr>
          <w:trHeight w:hRule="exact" w:val="478"/>
        </w:trPr>
        <w:tc>
          <w:tcPr>
            <w:tcW w:w="3290" w:type="dxa"/>
          </w:tcPr>
          <w:p w:rsidR="00A60896" w:rsidRDefault="00B16F1D">
            <w:pPr>
              <w:pStyle w:val="TableParagraph"/>
              <w:spacing w:before="80"/>
              <w:ind w:left="280"/>
              <w:rPr>
                <w:sz w:val="24"/>
              </w:rPr>
            </w:pPr>
            <w:r>
              <w:rPr>
                <w:sz w:val="24"/>
              </w:rPr>
              <w:t>Aldığı TUS puanı</w:t>
            </w:r>
          </w:p>
        </w:tc>
        <w:tc>
          <w:tcPr>
            <w:tcW w:w="6202" w:type="dxa"/>
            <w:gridSpan w:val="2"/>
          </w:tcPr>
          <w:p w:rsidR="00A60896" w:rsidRDefault="00A60896"/>
        </w:tc>
      </w:tr>
      <w:tr w:rsidR="00A60896">
        <w:trPr>
          <w:trHeight w:hRule="exact" w:val="473"/>
        </w:trPr>
        <w:tc>
          <w:tcPr>
            <w:tcW w:w="3290" w:type="dxa"/>
            <w:shd w:val="clear" w:color="auto" w:fill="E8ECF3"/>
          </w:tcPr>
          <w:p w:rsidR="00A60896" w:rsidRDefault="00B16F1D">
            <w:pPr>
              <w:pStyle w:val="TableParagraph"/>
              <w:spacing w:before="80"/>
              <w:ind w:left="280"/>
              <w:rPr>
                <w:sz w:val="24"/>
              </w:rPr>
            </w:pPr>
            <w:r>
              <w:rPr>
                <w:sz w:val="24"/>
              </w:rPr>
              <w:t>Aldığı ALES puanı</w:t>
            </w:r>
          </w:p>
        </w:tc>
        <w:tc>
          <w:tcPr>
            <w:tcW w:w="6202" w:type="dxa"/>
            <w:gridSpan w:val="2"/>
            <w:shd w:val="clear" w:color="auto" w:fill="E8ECF3"/>
          </w:tcPr>
          <w:p w:rsidR="00A60896" w:rsidRDefault="00A60896"/>
        </w:tc>
      </w:tr>
      <w:tr w:rsidR="00A60896">
        <w:trPr>
          <w:trHeight w:hRule="exact" w:val="967"/>
        </w:trPr>
        <w:tc>
          <w:tcPr>
            <w:tcW w:w="3290" w:type="dxa"/>
          </w:tcPr>
          <w:p w:rsidR="00A60896" w:rsidRDefault="00B16F1D">
            <w:pPr>
              <w:pStyle w:val="TableParagraph"/>
              <w:spacing w:before="80" w:line="360" w:lineRule="auto"/>
              <w:ind w:left="280"/>
              <w:rPr>
                <w:sz w:val="24"/>
              </w:rPr>
            </w:pPr>
            <w:r>
              <w:rPr>
                <w:sz w:val="24"/>
              </w:rPr>
              <w:t>Bildiği yabancı dil (kpds, uds, toefl, ygs ve derecesi)</w:t>
            </w:r>
          </w:p>
        </w:tc>
        <w:tc>
          <w:tcPr>
            <w:tcW w:w="6202" w:type="dxa"/>
            <w:gridSpan w:val="2"/>
          </w:tcPr>
          <w:p w:rsidR="00A60896" w:rsidRDefault="00A60896"/>
        </w:tc>
      </w:tr>
      <w:tr w:rsidR="00A60896">
        <w:trPr>
          <w:trHeight w:hRule="exact" w:val="433"/>
        </w:trPr>
        <w:tc>
          <w:tcPr>
            <w:tcW w:w="3290" w:type="dxa"/>
            <w:shd w:val="clear" w:color="auto" w:fill="E8ECF3"/>
          </w:tcPr>
          <w:p w:rsidR="00A60896" w:rsidRDefault="00B16F1D">
            <w:pPr>
              <w:pStyle w:val="TableParagraph"/>
              <w:spacing w:before="80"/>
              <w:ind w:left="280"/>
              <w:rPr>
                <w:sz w:val="24"/>
              </w:rPr>
            </w:pPr>
            <w:r>
              <w:rPr>
                <w:sz w:val="24"/>
              </w:rPr>
              <w:t>Telefon</w:t>
            </w:r>
          </w:p>
        </w:tc>
        <w:tc>
          <w:tcPr>
            <w:tcW w:w="6202" w:type="dxa"/>
            <w:gridSpan w:val="2"/>
            <w:shd w:val="clear" w:color="auto" w:fill="E8ECF3"/>
          </w:tcPr>
          <w:p w:rsidR="00A60896" w:rsidRDefault="00A60896"/>
        </w:tc>
      </w:tr>
      <w:tr w:rsidR="00A60896">
        <w:trPr>
          <w:trHeight w:hRule="exact" w:val="706"/>
        </w:trPr>
        <w:tc>
          <w:tcPr>
            <w:tcW w:w="3290" w:type="dxa"/>
          </w:tcPr>
          <w:p w:rsidR="00A60896" w:rsidRDefault="00B16F1D">
            <w:pPr>
              <w:pStyle w:val="TableParagraph"/>
              <w:spacing w:before="138"/>
              <w:ind w:left="280"/>
              <w:rPr>
                <w:sz w:val="24"/>
              </w:rPr>
            </w:pPr>
            <w:r>
              <w:rPr>
                <w:sz w:val="24"/>
              </w:rPr>
              <w:t>E-mail</w:t>
            </w:r>
          </w:p>
        </w:tc>
        <w:tc>
          <w:tcPr>
            <w:tcW w:w="6202" w:type="dxa"/>
            <w:gridSpan w:val="2"/>
          </w:tcPr>
          <w:p w:rsidR="00A60896" w:rsidRDefault="00A60896"/>
        </w:tc>
      </w:tr>
      <w:tr w:rsidR="00A60896">
        <w:trPr>
          <w:trHeight w:hRule="exact" w:val="789"/>
        </w:trPr>
        <w:tc>
          <w:tcPr>
            <w:tcW w:w="3290" w:type="dxa"/>
            <w:shd w:val="clear" w:color="auto" w:fill="E8ECF3"/>
          </w:tcPr>
          <w:p w:rsidR="00A60896" w:rsidRDefault="00B16F1D">
            <w:pPr>
              <w:pStyle w:val="TableParagraph"/>
              <w:spacing w:before="180"/>
              <w:ind w:left="248"/>
              <w:rPr>
                <w:sz w:val="24"/>
              </w:rPr>
            </w:pPr>
            <w:r>
              <w:rPr>
                <w:sz w:val="24"/>
              </w:rPr>
              <w:t>Adres</w:t>
            </w:r>
          </w:p>
        </w:tc>
        <w:tc>
          <w:tcPr>
            <w:tcW w:w="6202" w:type="dxa"/>
            <w:gridSpan w:val="2"/>
            <w:shd w:val="clear" w:color="auto" w:fill="E8ECF3"/>
          </w:tcPr>
          <w:p w:rsidR="00A60896" w:rsidRDefault="00A60896"/>
        </w:tc>
      </w:tr>
    </w:tbl>
    <w:p w:rsidR="00A60896" w:rsidRDefault="00A60896">
      <w:pPr>
        <w:sectPr w:rsidR="00A60896">
          <w:pgSz w:w="11900" w:h="16840"/>
          <w:pgMar w:top="980" w:right="880" w:bottom="1100" w:left="1300" w:header="0" w:footer="912" w:gutter="0"/>
          <w:cols w:space="708"/>
        </w:sectPr>
      </w:pPr>
    </w:p>
    <w:p w:rsidR="00A60896" w:rsidRDefault="00B16F1D">
      <w:pPr>
        <w:pStyle w:val="ListeParagraf"/>
        <w:numPr>
          <w:ilvl w:val="1"/>
          <w:numId w:val="1"/>
        </w:numPr>
        <w:tabs>
          <w:tab w:val="left" w:pos="794"/>
        </w:tabs>
        <w:spacing w:before="64"/>
        <w:ind w:firstLine="360"/>
        <w:jc w:val="left"/>
        <w:rPr>
          <w:b/>
          <w:sz w:val="24"/>
        </w:rPr>
      </w:pPr>
      <w:r>
        <w:rPr>
          <w:b/>
          <w:sz w:val="24"/>
        </w:rPr>
        <w:t>Dersler</w:t>
      </w:r>
    </w:p>
    <w:p w:rsidR="00A60896" w:rsidRDefault="00A60896">
      <w:pPr>
        <w:pStyle w:val="GvdeMetni"/>
        <w:rPr>
          <w:b/>
          <w:sz w:val="12"/>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6"/>
        <w:gridCol w:w="4507"/>
        <w:gridCol w:w="1086"/>
        <w:gridCol w:w="3097"/>
      </w:tblGrid>
      <w:tr w:rsidR="00A60896">
        <w:trPr>
          <w:trHeight w:hRule="exact" w:val="608"/>
        </w:trPr>
        <w:tc>
          <w:tcPr>
            <w:tcW w:w="1516" w:type="dxa"/>
          </w:tcPr>
          <w:p w:rsidR="00A60896" w:rsidRDefault="00B16F1D">
            <w:pPr>
              <w:pStyle w:val="TableParagraph"/>
              <w:spacing w:before="80"/>
              <w:ind w:left="75"/>
              <w:rPr>
                <w:b/>
                <w:sz w:val="24"/>
              </w:rPr>
            </w:pPr>
            <w:r>
              <w:rPr>
                <w:b/>
                <w:sz w:val="24"/>
              </w:rPr>
              <w:t>Kodu</w:t>
            </w:r>
          </w:p>
        </w:tc>
        <w:tc>
          <w:tcPr>
            <w:tcW w:w="4507" w:type="dxa"/>
          </w:tcPr>
          <w:p w:rsidR="00A60896" w:rsidRDefault="00B16F1D">
            <w:pPr>
              <w:pStyle w:val="TableParagraph"/>
              <w:spacing w:before="80"/>
              <w:ind w:left="75"/>
              <w:rPr>
                <w:b/>
                <w:sz w:val="24"/>
              </w:rPr>
            </w:pPr>
            <w:r>
              <w:rPr>
                <w:b/>
                <w:sz w:val="24"/>
              </w:rPr>
              <w:t>Ders</w:t>
            </w:r>
          </w:p>
        </w:tc>
        <w:tc>
          <w:tcPr>
            <w:tcW w:w="1086" w:type="dxa"/>
          </w:tcPr>
          <w:p w:rsidR="00A60896" w:rsidRDefault="00B16F1D">
            <w:pPr>
              <w:pStyle w:val="TableParagraph"/>
              <w:spacing w:before="80"/>
              <w:ind w:left="74"/>
              <w:rPr>
                <w:b/>
                <w:sz w:val="24"/>
              </w:rPr>
            </w:pPr>
            <w:r>
              <w:rPr>
                <w:b/>
                <w:sz w:val="24"/>
              </w:rPr>
              <w:t>Not</w:t>
            </w:r>
          </w:p>
        </w:tc>
        <w:tc>
          <w:tcPr>
            <w:tcW w:w="3097" w:type="dxa"/>
          </w:tcPr>
          <w:p w:rsidR="00A60896" w:rsidRDefault="00B16F1D">
            <w:pPr>
              <w:pStyle w:val="TableParagraph"/>
              <w:spacing w:before="80"/>
              <w:ind w:left="75"/>
              <w:rPr>
                <w:b/>
                <w:sz w:val="24"/>
              </w:rPr>
            </w:pPr>
            <w:r>
              <w:rPr>
                <w:b/>
                <w:sz w:val="24"/>
              </w:rPr>
              <w:t>Dersi veren öğretim üyesi</w:t>
            </w:r>
          </w:p>
        </w:tc>
      </w:tr>
      <w:tr w:rsidR="00A60896">
        <w:trPr>
          <w:trHeight w:hRule="exact" w:val="784"/>
        </w:trPr>
        <w:tc>
          <w:tcPr>
            <w:tcW w:w="1516" w:type="dxa"/>
          </w:tcPr>
          <w:p w:rsidR="00A60896" w:rsidRDefault="00A60896"/>
        </w:tc>
        <w:tc>
          <w:tcPr>
            <w:tcW w:w="4507" w:type="dxa"/>
          </w:tcPr>
          <w:p w:rsidR="00A60896" w:rsidRDefault="00A60896"/>
        </w:tc>
        <w:tc>
          <w:tcPr>
            <w:tcW w:w="1086" w:type="dxa"/>
          </w:tcPr>
          <w:p w:rsidR="00A60896" w:rsidRDefault="00A60896"/>
        </w:tc>
        <w:tc>
          <w:tcPr>
            <w:tcW w:w="3097" w:type="dxa"/>
          </w:tcPr>
          <w:p w:rsidR="00A60896" w:rsidRDefault="00A60896"/>
        </w:tc>
      </w:tr>
      <w:tr w:rsidR="00A60896">
        <w:trPr>
          <w:trHeight w:hRule="exact" w:val="784"/>
        </w:trPr>
        <w:tc>
          <w:tcPr>
            <w:tcW w:w="1516" w:type="dxa"/>
          </w:tcPr>
          <w:p w:rsidR="00A60896" w:rsidRDefault="00A60896"/>
        </w:tc>
        <w:tc>
          <w:tcPr>
            <w:tcW w:w="4507" w:type="dxa"/>
          </w:tcPr>
          <w:p w:rsidR="00A60896" w:rsidRDefault="00A60896"/>
        </w:tc>
        <w:tc>
          <w:tcPr>
            <w:tcW w:w="1086" w:type="dxa"/>
          </w:tcPr>
          <w:p w:rsidR="00A60896" w:rsidRDefault="00A60896"/>
        </w:tc>
        <w:tc>
          <w:tcPr>
            <w:tcW w:w="3097" w:type="dxa"/>
          </w:tcPr>
          <w:p w:rsidR="00A60896" w:rsidRDefault="00A60896"/>
        </w:tc>
      </w:tr>
      <w:tr w:rsidR="00A60896">
        <w:trPr>
          <w:trHeight w:hRule="exact" w:val="784"/>
        </w:trPr>
        <w:tc>
          <w:tcPr>
            <w:tcW w:w="1516" w:type="dxa"/>
          </w:tcPr>
          <w:p w:rsidR="00A60896" w:rsidRDefault="00A60896"/>
        </w:tc>
        <w:tc>
          <w:tcPr>
            <w:tcW w:w="4507" w:type="dxa"/>
          </w:tcPr>
          <w:p w:rsidR="00A60896" w:rsidRDefault="00A60896"/>
        </w:tc>
        <w:tc>
          <w:tcPr>
            <w:tcW w:w="1086" w:type="dxa"/>
          </w:tcPr>
          <w:p w:rsidR="00A60896" w:rsidRDefault="00A60896"/>
        </w:tc>
        <w:tc>
          <w:tcPr>
            <w:tcW w:w="3097"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794"/>
        </w:tabs>
        <w:ind w:left="794"/>
        <w:jc w:val="left"/>
        <w:rPr>
          <w:b/>
          <w:sz w:val="24"/>
        </w:rPr>
      </w:pPr>
      <w:r>
        <w:rPr>
          <w:b/>
          <w:sz w:val="24"/>
        </w:rPr>
        <w:t>Seminer</w:t>
      </w:r>
    </w:p>
    <w:p w:rsidR="00A60896" w:rsidRDefault="00A60896">
      <w:pPr>
        <w:pStyle w:val="GvdeMetni"/>
        <w:spacing w:before="11"/>
        <w:rPr>
          <w:b/>
          <w:sz w:val="11"/>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7"/>
        <w:gridCol w:w="4966"/>
        <w:gridCol w:w="3413"/>
      </w:tblGrid>
      <w:tr w:rsidR="00A60896">
        <w:trPr>
          <w:trHeight w:hRule="exact" w:val="584"/>
        </w:trPr>
        <w:tc>
          <w:tcPr>
            <w:tcW w:w="1827" w:type="dxa"/>
          </w:tcPr>
          <w:p w:rsidR="00A60896" w:rsidRDefault="00B16F1D">
            <w:pPr>
              <w:pStyle w:val="TableParagraph"/>
              <w:spacing w:before="80"/>
              <w:ind w:left="75"/>
              <w:rPr>
                <w:b/>
                <w:sz w:val="24"/>
              </w:rPr>
            </w:pPr>
            <w:r>
              <w:rPr>
                <w:b/>
                <w:sz w:val="24"/>
              </w:rPr>
              <w:t>Tarih</w:t>
            </w:r>
          </w:p>
        </w:tc>
        <w:tc>
          <w:tcPr>
            <w:tcW w:w="4966" w:type="dxa"/>
          </w:tcPr>
          <w:p w:rsidR="00A60896" w:rsidRDefault="00B16F1D">
            <w:pPr>
              <w:pStyle w:val="TableParagraph"/>
              <w:spacing w:before="80"/>
              <w:ind w:left="75"/>
              <w:rPr>
                <w:b/>
                <w:sz w:val="24"/>
              </w:rPr>
            </w:pPr>
            <w:r>
              <w:rPr>
                <w:b/>
                <w:sz w:val="24"/>
              </w:rPr>
              <w:t>Seminerin adı</w:t>
            </w:r>
          </w:p>
        </w:tc>
        <w:tc>
          <w:tcPr>
            <w:tcW w:w="3413" w:type="dxa"/>
          </w:tcPr>
          <w:p w:rsidR="00A60896" w:rsidRDefault="00B16F1D">
            <w:pPr>
              <w:pStyle w:val="TableParagraph"/>
              <w:spacing w:before="80"/>
              <w:ind w:left="75"/>
              <w:rPr>
                <w:b/>
                <w:sz w:val="24"/>
              </w:rPr>
            </w:pPr>
            <w:r>
              <w:rPr>
                <w:b/>
                <w:sz w:val="24"/>
              </w:rPr>
              <w:t>Danışman öğretim üyesi</w:t>
            </w:r>
          </w:p>
        </w:tc>
      </w:tr>
      <w:tr w:rsidR="00A60896">
        <w:trPr>
          <w:trHeight w:hRule="exact" w:val="784"/>
        </w:trPr>
        <w:tc>
          <w:tcPr>
            <w:tcW w:w="1827" w:type="dxa"/>
            <w:shd w:val="clear" w:color="auto" w:fill="E8ECF3"/>
          </w:tcPr>
          <w:p w:rsidR="00A60896" w:rsidRDefault="00A60896"/>
        </w:tc>
        <w:tc>
          <w:tcPr>
            <w:tcW w:w="4966" w:type="dxa"/>
            <w:shd w:val="clear" w:color="auto" w:fill="E8ECF3"/>
          </w:tcPr>
          <w:p w:rsidR="00A60896" w:rsidRDefault="00A60896"/>
        </w:tc>
        <w:tc>
          <w:tcPr>
            <w:tcW w:w="3413" w:type="dxa"/>
            <w:shd w:val="clear" w:color="auto" w:fill="E8ECF3"/>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794"/>
        </w:tabs>
        <w:ind w:left="794"/>
        <w:jc w:val="left"/>
        <w:rPr>
          <w:b/>
          <w:sz w:val="24"/>
        </w:rPr>
      </w:pPr>
      <w:r>
        <w:rPr>
          <w:b/>
          <w:sz w:val="24"/>
        </w:rPr>
        <w:t>Sunulan</w:t>
      </w:r>
      <w:r>
        <w:rPr>
          <w:b/>
          <w:spacing w:val="-7"/>
          <w:sz w:val="24"/>
        </w:rPr>
        <w:t xml:space="preserve"> </w:t>
      </w:r>
      <w:r>
        <w:rPr>
          <w:b/>
          <w:sz w:val="24"/>
        </w:rPr>
        <w:t>makaleler</w:t>
      </w:r>
    </w:p>
    <w:p w:rsidR="00A60896" w:rsidRDefault="00A60896">
      <w:pPr>
        <w:pStyle w:val="GvdeMetni"/>
        <w:spacing w:before="11"/>
        <w:rPr>
          <w:b/>
          <w:sz w:val="11"/>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4836"/>
        <w:gridCol w:w="3380"/>
      </w:tblGrid>
      <w:tr w:rsidR="00A60896">
        <w:trPr>
          <w:trHeight w:hRule="exact" w:val="584"/>
        </w:trPr>
        <w:tc>
          <w:tcPr>
            <w:tcW w:w="1990" w:type="dxa"/>
          </w:tcPr>
          <w:p w:rsidR="00A60896" w:rsidRDefault="00B16F1D">
            <w:pPr>
              <w:pStyle w:val="TableParagraph"/>
              <w:spacing w:before="80"/>
              <w:ind w:left="75"/>
              <w:rPr>
                <w:b/>
                <w:sz w:val="24"/>
              </w:rPr>
            </w:pPr>
            <w:r>
              <w:rPr>
                <w:b/>
                <w:sz w:val="24"/>
              </w:rPr>
              <w:t>Tarih</w:t>
            </w:r>
          </w:p>
        </w:tc>
        <w:tc>
          <w:tcPr>
            <w:tcW w:w="4836" w:type="dxa"/>
          </w:tcPr>
          <w:p w:rsidR="00A60896" w:rsidRDefault="00B16F1D">
            <w:pPr>
              <w:pStyle w:val="TableParagraph"/>
              <w:spacing w:before="80"/>
              <w:ind w:left="75"/>
              <w:rPr>
                <w:b/>
                <w:sz w:val="24"/>
              </w:rPr>
            </w:pPr>
            <w:r>
              <w:rPr>
                <w:b/>
                <w:sz w:val="24"/>
              </w:rPr>
              <w:t>Makalenin adı ve yayınlandığı dergi</w:t>
            </w:r>
          </w:p>
        </w:tc>
        <w:tc>
          <w:tcPr>
            <w:tcW w:w="3380" w:type="dxa"/>
          </w:tcPr>
          <w:p w:rsidR="00A60896" w:rsidRDefault="00B16F1D">
            <w:pPr>
              <w:pStyle w:val="TableParagraph"/>
              <w:spacing w:before="80"/>
              <w:ind w:left="75"/>
              <w:rPr>
                <w:b/>
                <w:sz w:val="24"/>
              </w:rPr>
            </w:pPr>
            <w:r>
              <w:rPr>
                <w:b/>
                <w:sz w:val="24"/>
              </w:rPr>
              <w:t>Danışman öğretim üyesi</w:t>
            </w:r>
          </w:p>
        </w:tc>
      </w:tr>
      <w:tr w:rsidR="00A60896">
        <w:trPr>
          <w:trHeight w:hRule="exact" w:val="784"/>
        </w:trPr>
        <w:tc>
          <w:tcPr>
            <w:tcW w:w="1990" w:type="dxa"/>
          </w:tcPr>
          <w:p w:rsidR="00A60896" w:rsidRDefault="00A60896"/>
        </w:tc>
        <w:tc>
          <w:tcPr>
            <w:tcW w:w="4836" w:type="dxa"/>
          </w:tcPr>
          <w:p w:rsidR="00A60896" w:rsidRDefault="00A60896"/>
        </w:tc>
        <w:tc>
          <w:tcPr>
            <w:tcW w:w="3380" w:type="dxa"/>
            <w:shd w:val="clear" w:color="auto" w:fill="E8ECF3"/>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794"/>
        </w:tabs>
        <w:ind w:left="794"/>
        <w:jc w:val="left"/>
        <w:rPr>
          <w:b/>
          <w:sz w:val="24"/>
        </w:rPr>
      </w:pPr>
      <w:r>
        <w:rPr>
          <w:b/>
          <w:sz w:val="24"/>
        </w:rPr>
        <w:t>Araştırmalara</w:t>
      </w:r>
      <w:r>
        <w:rPr>
          <w:b/>
          <w:spacing w:val="-2"/>
          <w:sz w:val="24"/>
        </w:rPr>
        <w:t xml:space="preserve"> </w:t>
      </w:r>
      <w:r>
        <w:rPr>
          <w:b/>
          <w:sz w:val="24"/>
        </w:rPr>
        <w:t>Katılım</w:t>
      </w:r>
    </w:p>
    <w:p w:rsidR="00A60896" w:rsidRDefault="00A60896">
      <w:pPr>
        <w:pStyle w:val="GvdeMetni"/>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8"/>
        <w:gridCol w:w="1719"/>
        <w:gridCol w:w="5387"/>
        <w:gridCol w:w="1762"/>
      </w:tblGrid>
      <w:tr w:rsidR="00A60896">
        <w:trPr>
          <w:trHeight w:hRule="exact" w:val="1826"/>
        </w:trPr>
        <w:tc>
          <w:tcPr>
            <w:tcW w:w="1338" w:type="dxa"/>
          </w:tcPr>
          <w:p w:rsidR="00A60896" w:rsidRDefault="00B16F1D">
            <w:pPr>
              <w:pStyle w:val="TableParagraph"/>
              <w:spacing w:before="80"/>
              <w:ind w:left="75"/>
              <w:rPr>
                <w:b/>
                <w:sz w:val="24"/>
              </w:rPr>
            </w:pPr>
            <w:r>
              <w:rPr>
                <w:b/>
                <w:sz w:val="24"/>
              </w:rPr>
              <w:t>Tarih</w:t>
            </w:r>
          </w:p>
        </w:tc>
        <w:tc>
          <w:tcPr>
            <w:tcW w:w="1719" w:type="dxa"/>
          </w:tcPr>
          <w:p w:rsidR="00A60896" w:rsidRDefault="00B16F1D">
            <w:pPr>
              <w:pStyle w:val="TableParagraph"/>
              <w:spacing w:before="80" w:line="360" w:lineRule="auto"/>
              <w:ind w:left="75" w:right="214"/>
              <w:rPr>
                <w:b/>
                <w:sz w:val="24"/>
              </w:rPr>
            </w:pPr>
            <w:r>
              <w:rPr>
                <w:b/>
                <w:sz w:val="24"/>
              </w:rPr>
              <w:t>Araştırmanın</w:t>
            </w:r>
            <w:r>
              <w:rPr>
                <w:b/>
                <w:w w:val="99"/>
                <w:sz w:val="24"/>
              </w:rPr>
              <w:t xml:space="preserve"> </w:t>
            </w:r>
            <w:r>
              <w:rPr>
                <w:b/>
                <w:sz w:val="24"/>
              </w:rPr>
              <w:t>adı</w:t>
            </w:r>
          </w:p>
        </w:tc>
        <w:tc>
          <w:tcPr>
            <w:tcW w:w="5387" w:type="dxa"/>
          </w:tcPr>
          <w:p w:rsidR="00A60896" w:rsidRDefault="00B16F1D">
            <w:pPr>
              <w:pStyle w:val="TableParagraph"/>
              <w:spacing w:before="80"/>
              <w:ind w:left="795"/>
              <w:rPr>
                <w:b/>
                <w:sz w:val="24"/>
              </w:rPr>
            </w:pPr>
            <w:r>
              <w:rPr>
                <w:b/>
                <w:sz w:val="24"/>
              </w:rPr>
              <w:t>Araştırmadaki görevi</w:t>
            </w:r>
          </w:p>
          <w:p w:rsidR="00A60896" w:rsidRDefault="00B16F1D">
            <w:pPr>
              <w:pStyle w:val="TableParagraph"/>
              <w:spacing w:before="138" w:line="360" w:lineRule="auto"/>
              <w:ind w:left="434" w:right="73"/>
              <w:jc w:val="both"/>
              <w:rPr>
                <w:sz w:val="24"/>
              </w:rPr>
            </w:pPr>
            <w:r>
              <w:rPr>
                <w:sz w:val="24"/>
              </w:rPr>
              <w:t>(Hipotez geliştirme, planlama ve organizasyon, alan uygulaması, veri toplama aracı geliştirme, veri toplama, veri girişi, veri analizi, rapor yazma)</w:t>
            </w:r>
          </w:p>
        </w:tc>
        <w:tc>
          <w:tcPr>
            <w:tcW w:w="1762" w:type="dxa"/>
          </w:tcPr>
          <w:p w:rsidR="00A60896" w:rsidRDefault="00B16F1D">
            <w:pPr>
              <w:pStyle w:val="TableParagraph"/>
              <w:spacing w:before="80" w:line="360" w:lineRule="auto"/>
              <w:ind w:left="75" w:right="277"/>
              <w:rPr>
                <w:b/>
                <w:sz w:val="24"/>
              </w:rPr>
            </w:pPr>
            <w:r>
              <w:rPr>
                <w:b/>
                <w:sz w:val="24"/>
              </w:rPr>
              <w:t>Uygulama yaptıran öğretim üyesi</w:t>
            </w:r>
          </w:p>
        </w:tc>
      </w:tr>
      <w:tr w:rsidR="00A60896">
        <w:trPr>
          <w:trHeight w:hRule="exact" w:val="1484"/>
        </w:trPr>
        <w:tc>
          <w:tcPr>
            <w:tcW w:w="1338" w:type="dxa"/>
          </w:tcPr>
          <w:p w:rsidR="00A60896" w:rsidRDefault="00A60896"/>
        </w:tc>
        <w:tc>
          <w:tcPr>
            <w:tcW w:w="1719" w:type="dxa"/>
          </w:tcPr>
          <w:p w:rsidR="00A60896" w:rsidRDefault="00A60896"/>
        </w:tc>
        <w:tc>
          <w:tcPr>
            <w:tcW w:w="5387" w:type="dxa"/>
          </w:tcPr>
          <w:p w:rsidR="00A60896" w:rsidRDefault="00A60896"/>
        </w:tc>
        <w:tc>
          <w:tcPr>
            <w:tcW w:w="1762"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794"/>
        </w:tabs>
        <w:ind w:left="794"/>
        <w:jc w:val="left"/>
        <w:rPr>
          <w:b/>
          <w:sz w:val="24"/>
        </w:rPr>
      </w:pPr>
      <w:r>
        <w:rPr>
          <w:b/>
          <w:sz w:val="24"/>
        </w:rPr>
        <w:t>Makale</w:t>
      </w:r>
      <w:r>
        <w:rPr>
          <w:b/>
          <w:spacing w:val="-10"/>
          <w:sz w:val="24"/>
        </w:rPr>
        <w:t xml:space="preserve"> </w:t>
      </w:r>
      <w:r>
        <w:rPr>
          <w:b/>
          <w:sz w:val="24"/>
        </w:rPr>
        <w:t>Yazma</w:t>
      </w:r>
    </w:p>
    <w:p w:rsidR="00A60896" w:rsidRDefault="00A60896">
      <w:pPr>
        <w:pStyle w:val="GvdeMetni"/>
        <w:spacing w:before="11"/>
        <w:rPr>
          <w:b/>
          <w:sz w:val="11"/>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5234"/>
        <w:gridCol w:w="2766"/>
      </w:tblGrid>
      <w:tr w:rsidR="00A60896">
        <w:trPr>
          <w:trHeight w:hRule="exact" w:val="584"/>
        </w:trPr>
        <w:tc>
          <w:tcPr>
            <w:tcW w:w="2206" w:type="dxa"/>
          </w:tcPr>
          <w:p w:rsidR="00A60896" w:rsidRDefault="00B16F1D">
            <w:pPr>
              <w:pStyle w:val="TableParagraph"/>
              <w:spacing w:before="80"/>
              <w:ind w:left="75"/>
              <w:rPr>
                <w:b/>
                <w:sz w:val="24"/>
              </w:rPr>
            </w:pPr>
            <w:r>
              <w:rPr>
                <w:b/>
                <w:sz w:val="24"/>
              </w:rPr>
              <w:t>Makalenin adı:</w:t>
            </w:r>
          </w:p>
        </w:tc>
        <w:tc>
          <w:tcPr>
            <w:tcW w:w="5234" w:type="dxa"/>
          </w:tcPr>
          <w:p w:rsidR="00A60896" w:rsidRDefault="00B16F1D">
            <w:pPr>
              <w:pStyle w:val="TableParagraph"/>
              <w:spacing w:before="80"/>
              <w:ind w:left="75"/>
              <w:rPr>
                <w:b/>
                <w:sz w:val="24"/>
              </w:rPr>
            </w:pPr>
            <w:r>
              <w:rPr>
                <w:b/>
                <w:sz w:val="24"/>
              </w:rPr>
              <w:t>Yayınlandığı derginin adı ve yayınlanma tarihi</w:t>
            </w:r>
          </w:p>
        </w:tc>
        <w:tc>
          <w:tcPr>
            <w:tcW w:w="2766" w:type="dxa"/>
          </w:tcPr>
          <w:p w:rsidR="00A60896" w:rsidRDefault="00B16F1D">
            <w:pPr>
              <w:pStyle w:val="TableParagraph"/>
              <w:spacing w:before="80"/>
              <w:ind w:left="75"/>
              <w:rPr>
                <w:b/>
                <w:sz w:val="24"/>
              </w:rPr>
            </w:pPr>
            <w:r>
              <w:rPr>
                <w:b/>
                <w:sz w:val="24"/>
              </w:rPr>
              <w:t>Danışman öğretim üyesi</w:t>
            </w:r>
          </w:p>
        </w:tc>
      </w:tr>
      <w:tr w:rsidR="00A60896">
        <w:trPr>
          <w:trHeight w:hRule="exact" w:val="993"/>
        </w:trPr>
        <w:tc>
          <w:tcPr>
            <w:tcW w:w="2206" w:type="dxa"/>
          </w:tcPr>
          <w:p w:rsidR="00A60896" w:rsidRDefault="00A60896"/>
        </w:tc>
        <w:tc>
          <w:tcPr>
            <w:tcW w:w="5234" w:type="dxa"/>
          </w:tcPr>
          <w:p w:rsidR="00A60896" w:rsidRDefault="00A60896"/>
        </w:tc>
        <w:tc>
          <w:tcPr>
            <w:tcW w:w="2766" w:type="dxa"/>
          </w:tcPr>
          <w:p w:rsidR="00A60896" w:rsidRDefault="00A60896"/>
        </w:tc>
      </w:tr>
    </w:tbl>
    <w:p w:rsidR="00A60896" w:rsidRDefault="00A60896">
      <w:pPr>
        <w:sectPr w:rsidR="00A60896">
          <w:pgSz w:w="11900" w:h="16840"/>
          <w:pgMar w:top="920" w:right="520" w:bottom="1100" w:left="580" w:header="0" w:footer="912" w:gutter="0"/>
          <w:cols w:space="708"/>
        </w:sectPr>
      </w:pPr>
    </w:p>
    <w:p w:rsidR="00A60896" w:rsidRDefault="00B16F1D">
      <w:pPr>
        <w:pStyle w:val="ListeParagraf"/>
        <w:numPr>
          <w:ilvl w:val="1"/>
          <w:numId w:val="1"/>
        </w:numPr>
        <w:tabs>
          <w:tab w:val="left" w:pos="434"/>
        </w:tabs>
        <w:spacing w:before="64"/>
        <w:ind w:left="434"/>
        <w:jc w:val="left"/>
        <w:rPr>
          <w:b/>
          <w:sz w:val="24"/>
        </w:rPr>
      </w:pPr>
      <w:r>
        <w:rPr>
          <w:b/>
          <w:sz w:val="24"/>
        </w:rPr>
        <w:t>Bildiri</w:t>
      </w:r>
      <w:r>
        <w:rPr>
          <w:b/>
          <w:spacing w:val="-7"/>
          <w:sz w:val="24"/>
        </w:rPr>
        <w:t xml:space="preserve"> </w:t>
      </w:r>
      <w:r>
        <w:rPr>
          <w:b/>
          <w:sz w:val="24"/>
        </w:rPr>
        <w:t>Hazırlama</w:t>
      </w:r>
    </w:p>
    <w:p w:rsidR="00A60896" w:rsidRDefault="00A60896">
      <w:pPr>
        <w:pStyle w:val="GvdeMetni"/>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0"/>
        <w:gridCol w:w="942"/>
        <w:gridCol w:w="953"/>
        <w:gridCol w:w="2609"/>
        <w:gridCol w:w="2662"/>
      </w:tblGrid>
      <w:tr w:rsidR="00A60896">
        <w:trPr>
          <w:trHeight w:hRule="exact" w:val="999"/>
        </w:trPr>
        <w:tc>
          <w:tcPr>
            <w:tcW w:w="3040" w:type="dxa"/>
          </w:tcPr>
          <w:p w:rsidR="00A60896" w:rsidRDefault="00B16F1D">
            <w:pPr>
              <w:pStyle w:val="TableParagraph"/>
              <w:spacing w:before="80"/>
              <w:ind w:left="75"/>
              <w:rPr>
                <w:b/>
                <w:sz w:val="24"/>
              </w:rPr>
            </w:pPr>
            <w:r>
              <w:rPr>
                <w:b/>
                <w:sz w:val="24"/>
              </w:rPr>
              <w:t>Bildirinin adı</w:t>
            </w:r>
          </w:p>
        </w:tc>
        <w:tc>
          <w:tcPr>
            <w:tcW w:w="942" w:type="dxa"/>
          </w:tcPr>
          <w:p w:rsidR="00A60896" w:rsidRDefault="00B16F1D">
            <w:pPr>
              <w:pStyle w:val="TableParagraph"/>
              <w:spacing w:before="80" w:line="360" w:lineRule="auto"/>
              <w:ind w:left="75" w:right="196"/>
              <w:rPr>
                <w:b/>
                <w:sz w:val="24"/>
              </w:rPr>
            </w:pPr>
            <w:r>
              <w:rPr>
                <w:b/>
                <w:sz w:val="24"/>
              </w:rPr>
              <w:t>Sözlü bildiri</w:t>
            </w:r>
          </w:p>
        </w:tc>
        <w:tc>
          <w:tcPr>
            <w:tcW w:w="953" w:type="dxa"/>
          </w:tcPr>
          <w:p w:rsidR="00A60896" w:rsidRDefault="00B16F1D">
            <w:pPr>
              <w:pStyle w:val="TableParagraph"/>
              <w:spacing w:before="80" w:line="360" w:lineRule="auto"/>
              <w:ind w:left="75" w:right="195"/>
              <w:rPr>
                <w:b/>
                <w:sz w:val="24"/>
              </w:rPr>
            </w:pPr>
            <w:r>
              <w:rPr>
                <w:b/>
                <w:sz w:val="24"/>
              </w:rPr>
              <w:t>Poster bildiri</w:t>
            </w:r>
          </w:p>
        </w:tc>
        <w:tc>
          <w:tcPr>
            <w:tcW w:w="2609" w:type="dxa"/>
          </w:tcPr>
          <w:p w:rsidR="00A60896" w:rsidRDefault="00B16F1D">
            <w:pPr>
              <w:pStyle w:val="TableParagraph"/>
              <w:tabs>
                <w:tab w:val="left" w:pos="1417"/>
              </w:tabs>
              <w:spacing w:before="80"/>
              <w:ind w:left="75"/>
              <w:rPr>
                <w:b/>
                <w:sz w:val="24"/>
              </w:rPr>
            </w:pPr>
            <w:r>
              <w:rPr>
                <w:b/>
                <w:sz w:val="24"/>
              </w:rPr>
              <w:t>Sunulduğu</w:t>
            </w:r>
            <w:r>
              <w:rPr>
                <w:b/>
                <w:sz w:val="24"/>
              </w:rPr>
              <w:tab/>
              <w:t>Kongrenin</w:t>
            </w:r>
          </w:p>
          <w:p w:rsidR="00A60896" w:rsidRDefault="00B16F1D">
            <w:pPr>
              <w:pStyle w:val="TableParagraph"/>
              <w:spacing w:before="138"/>
              <w:ind w:left="75"/>
              <w:rPr>
                <w:b/>
                <w:sz w:val="24"/>
              </w:rPr>
            </w:pPr>
            <w:r>
              <w:rPr>
                <w:b/>
                <w:sz w:val="24"/>
              </w:rPr>
              <w:t>adı ve tarihi</w:t>
            </w:r>
          </w:p>
        </w:tc>
        <w:tc>
          <w:tcPr>
            <w:tcW w:w="2662" w:type="dxa"/>
          </w:tcPr>
          <w:p w:rsidR="00A60896" w:rsidRDefault="00B16F1D">
            <w:pPr>
              <w:pStyle w:val="TableParagraph"/>
              <w:spacing w:before="80"/>
              <w:ind w:left="75"/>
              <w:rPr>
                <w:b/>
                <w:sz w:val="24"/>
              </w:rPr>
            </w:pPr>
            <w:r>
              <w:rPr>
                <w:b/>
                <w:sz w:val="24"/>
              </w:rPr>
              <w:t>Danışman öğretim üyesi</w:t>
            </w:r>
          </w:p>
        </w:tc>
      </w:tr>
      <w:tr w:rsidR="00A60896">
        <w:trPr>
          <w:trHeight w:hRule="exact" w:val="784"/>
        </w:trPr>
        <w:tc>
          <w:tcPr>
            <w:tcW w:w="3040" w:type="dxa"/>
          </w:tcPr>
          <w:p w:rsidR="00A60896" w:rsidRDefault="00A60896"/>
        </w:tc>
        <w:tc>
          <w:tcPr>
            <w:tcW w:w="942" w:type="dxa"/>
            <w:shd w:val="clear" w:color="auto" w:fill="E8ECF3"/>
          </w:tcPr>
          <w:p w:rsidR="00A60896" w:rsidRDefault="00A60896"/>
        </w:tc>
        <w:tc>
          <w:tcPr>
            <w:tcW w:w="953" w:type="dxa"/>
            <w:shd w:val="clear" w:color="auto" w:fill="E8ECF3"/>
          </w:tcPr>
          <w:p w:rsidR="00A60896" w:rsidRDefault="00A60896"/>
        </w:tc>
        <w:tc>
          <w:tcPr>
            <w:tcW w:w="2609" w:type="dxa"/>
          </w:tcPr>
          <w:p w:rsidR="00A60896" w:rsidRDefault="00A60896"/>
        </w:tc>
        <w:tc>
          <w:tcPr>
            <w:tcW w:w="2662"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434"/>
        </w:tabs>
        <w:ind w:left="434"/>
        <w:jc w:val="left"/>
        <w:rPr>
          <w:b/>
          <w:sz w:val="24"/>
        </w:rPr>
      </w:pPr>
      <w:r>
        <w:rPr>
          <w:b/>
          <w:sz w:val="24"/>
        </w:rPr>
        <w:t>Katıldıkları Kongre/Sempozyum/Bilimsel</w:t>
      </w:r>
      <w:r>
        <w:rPr>
          <w:b/>
          <w:spacing w:val="-25"/>
          <w:sz w:val="24"/>
        </w:rPr>
        <w:t xml:space="preserve"> </w:t>
      </w:r>
      <w:r>
        <w:rPr>
          <w:b/>
          <w:sz w:val="24"/>
        </w:rPr>
        <w:t>Toplantılar</w:t>
      </w:r>
    </w:p>
    <w:p w:rsidR="00A60896" w:rsidRDefault="00A60896">
      <w:pPr>
        <w:pStyle w:val="GvdeMetni"/>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7887"/>
      </w:tblGrid>
      <w:tr w:rsidR="00A60896">
        <w:trPr>
          <w:trHeight w:hRule="exact" w:val="584"/>
        </w:trPr>
        <w:tc>
          <w:tcPr>
            <w:tcW w:w="2319" w:type="dxa"/>
          </w:tcPr>
          <w:p w:rsidR="00A60896" w:rsidRDefault="00B16F1D">
            <w:pPr>
              <w:pStyle w:val="TableParagraph"/>
              <w:spacing w:before="80"/>
              <w:ind w:left="75"/>
              <w:rPr>
                <w:b/>
                <w:sz w:val="24"/>
              </w:rPr>
            </w:pPr>
            <w:r>
              <w:rPr>
                <w:b/>
                <w:sz w:val="24"/>
              </w:rPr>
              <w:t>Tarihi</w:t>
            </w:r>
          </w:p>
        </w:tc>
        <w:tc>
          <w:tcPr>
            <w:tcW w:w="7887" w:type="dxa"/>
          </w:tcPr>
          <w:p w:rsidR="00A60896" w:rsidRDefault="00B16F1D">
            <w:pPr>
              <w:pStyle w:val="TableParagraph"/>
              <w:spacing w:before="80"/>
              <w:ind w:left="75"/>
              <w:rPr>
                <w:b/>
                <w:sz w:val="24"/>
              </w:rPr>
            </w:pPr>
            <w:r>
              <w:rPr>
                <w:b/>
                <w:sz w:val="24"/>
              </w:rPr>
              <w:t>Kongrenin adı ve konusu</w:t>
            </w:r>
          </w:p>
        </w:tc>
      </w:tr>
      <w:tr w:rsidR="00A60896">
        <w:trPr>
          <w:trHeight w:hRule="exact" w:val="988"/>
        </w:trPr>
        <w:tc>
          <w:tcPr>
            <w:tcW w:w="2319" w:type="dxa"/>
          </w:tcPr>
          <w:p w:rsidR="00A60896" w:rsidRDefault="00A60896"/>
        </w:tc>
        <w:tc>
          <w:tcPr>
            <w:tcW w:w="7887"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434"/>
        </w:tabs>
        <w:ind w:left="434"/>
        <w:jc w:val="left"/>
        <w:rPr>
          <w:b/>
          <w:sz w:val="24"/>
        </w:rPr>
      </w:pPr>
      <w:r>
        <w:rPr>
          <w:b/>
          <w:sz w:val="24"/>
        </w:rPr>
        <w:t>Katıldıkları Mezuniyet Sonrası Eğitim</w:t>
      </w:r>
      <w:r>
        <w:rPr>
          <w:b/>
          <w:spacing w:val="-10"/>
          <w:sz w:val="24"/>
        </w:rPr>
        <w:t xml:space="preserve"> </w:t>
      </w:r>
      <w:r>
        <w:rPr>
          <w:b/>
          <w:sz w:val="24"/>
        </w:rPr>
        <w:t>Toplantıları</w:t>
      </w:r>
    </w:p>
    <w:p w:rsidR="00A60896" w:rsidRDefault="00A60896">
      <w:pPr>
        <w:pStyle w:val="GvdeMetni"/>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7887"/>
      </w:tblGrid>
      <w:tr w:rsidR="00A60896">
        <w:trPr>
          <w:trHeight w:hRule="exact" w:val="584"/>
        </w:trPr>
        <w:tc>
          <w:tcPr>
            <w:tcW w:w="2319" w:type="dxa"/>
          </w:tcPr>
          <w:p w:rsidR="00A60896" w:rsidRDefault="00B16F1D">
            <w:pPr>
              <w:pStyle w:val="TableParagraph"/>
              <w:spacing w:before="80"/>
              <w:ind w:left="75"/>
              <w:rPr>
                <w:b/>
                <w:sz w:val="24"/>
              </w:rPr>
            </w:pPr>
            <w:r>
              <w:rPr>
                <w:b/>
                <w:sz w:val="24"/>
              </w:rPr>
              <w:t>Tarihi</w:t>
            </w:r>
          </w:p>
        </w:tc>
        <w:tc>
          <w:tcPr>
            <w:tcW w:w="7887" w:type="dxa"/>
          </w:tcPr>
          <w:p w:rsidR="00A60896" w:rsidRDefault="00B16F1D">
            <w:pPr>
              <w:pStyle w:val="TableParagraph"/>
              <w:spacing w:before="80"/>
              <w:ind w:left="75"/>
              <w:rPr>
                <w:b/>
                <w:sz w:val="24"/>
              </w:rPr>
            </w:pPr>
            <w:r>
              <w:rPr>
                <w:b/>
                <w:sz w:val="24"/>
              </w:rPr>
              <w:t>Toplantının adı ve konusu</w:t>
            </w:r>
          </w:p>
        </w:tc>
      </w:tr>
      <w:tr w:rsidR="00A60896">
        <w:trPr>
          <w:trHeight w:hRule="exact" w:val="988"/>
        </w:trPr>
        <w:tc>
          <w:tcPr>
            <w:tcW w:w="2319" w:type="dxa"/>
          </w:tcPr>
          <w:p w:rsidR="00A60896" w:rsidRDefault="00A60896"/>
        </w:tc>
        <w:tc>
          <w:tcPr>
            <w:tcW w:w="7887"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434"/>
        </w:tabs>
        <w:ind w:left="434"/>
        <w:jc w:val="left"/>
        <w:rPr>
          <w:b/>
          <w:sz w:val="24"/>
        </w:rPr>
      </w:pPr>
      <w:r>
        <w:rPr>
          <w:b/>
          <w:sz w:val="24"/>
        </w:rPr>
        <w:t>Katıldıkları</w:t>
      </w:r>
      <w:r>
        <w:rPr>
          <w:b/>
          <w:spacing w:val="-8"/>
          <w:sz w:val="24"/>
        </w:rPr>
        <w:t xml:space="preserve"> </w:t>
      </w:r>
      <w:r>
        <w:rPr>
          <w:b/>
          <w:sz w:val="24"/>
        </w:rPr>
        <w:t>Kurslar</w:t>
      </w:r>
    </w:p>
    <w:p w:rsidR="00A60896" w:rsidRDefault="00A60896">
      <w:pPr>
        <w:pStyle w:val="GvdeMetni"/>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7887"/>
      </w:tblGrid>
      <w:tr w:rsidR="00A60896">
        <w:trPr>
          <w:trHeight w:hRule="exact" w:val="584"/>
        </w:trPr>
        <w:tc>
          <w:tcPr>
            <w:tcW w:w="2319" w:type="dxa"/>
          </w:tcPr>
          <w:p w:rsidR="00A60896" w:rsidRDefault="00B16F1D">
            <w:pPr>
              <w:pStyle w:val="TableParagraph"/>
              <w:spacing w:before="80"/>
              <w:ind w:left="75"/>
              <w:rPr>
                <w:b/>
                <w:sz w:val="24"/>
              </w:rPr>
            </w:pPr>
            <w:r>
              <w:rPr>
                <w:b/>
                <w:sz w:val="24"/>
              </w:rPr>
              <w:t>Tarihi</w:t>
            </w:r>
          </w:p>
        </w:tc>
        <w:tc>
          <w:tcPr>
            <w:tcW w:w="7887" w:type="dxa"/>
          </w:tcPr>
          <w:p w:rsidR="00A60896" w:rsidRDefault="00B16F1D">
            <w:pPr>
              <w:pStyle w:val="TableParagraph"/>
              <w:spacing w:before="80"/>
              <w:ind w:left="75"/>
              <w:rPr>
                <w:b/>
                <w:sz w:val="24"/>
              </w:rPr>
            </w:pPr>
            <w:r>
              <w:rPr>
                <w:b/>
                <w:sz w:val="24"/>
              </w:rPr>
              <w:t>Kursun adı ve konusu</w:t>
            </w:r>
          </w:p>
        </w:tc>
      </w:tr>
      <w:tr w:rsidR="00A60896">
        <w:trPr>
          <w:trHeight w:hRule="exact" w:val="988"/>
        </w:trPr>
        <w:tc>
          <w:tcPr>
            <w:tcW w:w="2319" w:type="dxa"/>
          </w:tcPr>
          <w:p w:rsidR="00A60896" w:rsidRDefault="00A60896"/>
        </w:tc>
        <w:tc>
          <w:tcPr>
            <w:tcW w:w="7887"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554"/>
        </w:tabs>
        <w:ind w:left="554" w:hanging="360"/>
        <w:jc w:val="left"/>
        <w:rPr>
          <w:b/>
          <w:sz w:val="24"/>
        </w:rPr>
      </w:pPr>
      <w:r>
        <w:rPr>
          <w:b/>
          <w:sz w:val="24"/>
        </w:rPr>
        <w:t>Toplum Eğitim Çalışmalarına</w:t>
      </w:r>
      <w:r>
        <w:rPr>
          <w:b/>
          <w:spacing w:val="-8"/>
          <w:sz w:val="24"/>
        </w:rPr>
        <w:t xml:space="preserve"> </w:t>
      </w:r>
      <w:r>
        <w:rPr>
          <w:b/>
          <w:sz w:val="24"/>
        </w:rPr>
        <w:t>Katılım</w:t>
      </w:r>
    </w:p>
    <w:p w:rsidR="00A60896" w:rsidRDefault="00A60896">
      <w:pPr>
        <w:pStyle w:val="GvdeMetni"/>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4"/>
        <w:gridCol w:w="3403"/>
        <w:gridCol w:w="3266"/>
        <w:gridCol w:w="2323"/>
      </w:tblGrid>
      <w:tr w:rsidR="00A60896">
        <w:trPr>
          <w:trHeight w:hRule="exact" w:val="1844"/>
        </w:trPr>
        <w:tc>
          <w:tcPr>
            <w:tcW w:w="1214" w:type="dxa"/>
          </w:tcPr>
          <w:p w:rsidR="00A60896" w:rsidRDefault="00B16F1D">
            <w:pPr>
              <w:pStyle w:val="TableParagraph"/>
              <w:spacing w:before="80"/>
              <w:ind w:left="75"/>
              <w:rPr>
                <w:b/>
                <w:sz w:val="24"/>
              </w:rPr>
            </w:pPr>
            <w:r>
              <w:rPr>
                <w:b/>
                <w:sz w:val="24"/>
              </w:rPr>
              <w:t>Tarih</w:t>
            </w:r>
          </w:p>
        </w:tc>
        <w:tc>
          <w:tcPr>
            <w:tcW w:w="3403" w:type="dxa"/>
          </w:tcPr>
          <w:p w:rsidR="00A60896" w:rsidRDefault="00B16F1D">
            <w:pPr>
              <w:pStyle w:val="TableParagraph"/>
              <w:spacing w:before="80"/>
              <w:ind w:left="75"/>
              <w:jc w:val="both"/>
              <w:rPr>
                <w:b/>
                <w:sz w:val="24"/>
              </w:rPr>
            </w:pPr>
            <w:r>
              <w:rPr>
                <w:b/>
                <w:sz w:val="24"/>
              </w:rPr>
              <w:t>Eğitim biçimi</w:t>
            </w:r>
          </w:p>
          <w:p w:rsidR="00A60896" w:rsidRDefault="00B16F1D">
            <w:pPr>
              <w:pStyle w:val="TableParagraph"/>
              <w:tabs>
                <w:tab w:val="left" w:pos="2638"/>
              </w:tabs>
              <w:spacing w:before="138" w:line="360" w:lineRule="auto"/>
              <w:ind w:left="74" w:right="73"/>
              <w:jc w:val="both"/>
              <w:rPr>
                <w:sz w:val="24"/>
              </w:rPr>
            </w:pPr>
            <w:r>
              <w:rPr>
                <w:sz w:val="24"/>
              </w:rPr>
              <w:t>(Halk Eğitimi/Hizmet İçi Eğitim/İntörn</w:t>
            </w:r>
            <w:r>
              <w:rPr>
                <w:sz w:val="24"/>
              </w:rPr>
              <w:tab/>
            </w:r>
            <w:r>
              <w:rPr>
                <w:spacing w:val="-1"/>
                <w:sz w:val="24"/>
              </w:rPr>
              <w:t xml:space="preserve">Doktor </w:t>
            </w:r>
            <w:r>
              <w:rPr>
                <w:sz w:val="24"/>
              </w:rPr>
              <w:t>Eğitimi/Okul</w:t>
            </w:r>
            <w:r>
              <w:rPr>
                <w:spacing w:val="-4"/>
                <w:sz w:val="24"/>
              </w:rPr>
              <w:t xml:space="preserve"> </w:t>
            </w:r>
            <w:r>
              <w:rPr>
                <w:sz w:val="24"/>
              </w:rPr>
              <w:t>Eğitimi/):</w:t>
            </w:r>
          </w:p>
        </w:tc>
        <w:tc>
          <w:tcPr>
            <w:tcW w:w="3266" w:type="dxa"/>
          </w:tcPr>
          <w:p w:rsidR="00A60896" w:rsidRDefault="00B16F1D">
            <w:pPr>
              <w:pStyle w:val="TableParagraph"/>
              <w:spacing w:before="80"/>
              <w:ind w:left="75"/>
              <w:jc w:val="both"/>
              <w:rPr>
                <w:b/>
                <w:sz w:val="24"/>
              </w:rPr>
            </w:pPr>
            <w:r>
              <w:rPr>
                <w:b/>
                <w:sz w:val="24"/>
              </w:rPr>
              <w:t>Görevi</w:t>
            </w:r>
          </w:p>
          <w:p w:rsidR="00A60896" w:rsidRDefault="00B16F1D">
            <w:pPr>
              <w:pStyle w:val="TableParagraph"/>
              <w:tabs>
                <w:tab w:val="left" w:pos="2514"/>
              </w:tabs>
              <w:spacing w:before="138" w:line="360" w:lineRule="auto"/>
              <w:ind w:left="75" w:right="74"/>
              <w:jc w:val="both"/>
              <w:rPr>
                <w:sz w:val="24"/>
              </w:rPr>
            </w:pPr>
            <w:r>
              <w:rPr>
                <w:sz w:val="24"/>
              </w:rPr>
              <w:t>(Planlama ve örgütleme, içerik hazırlama,</w:t>
            </w:r>
            <w:r>
              <w:rPr>
                <w:sz w:val="24"/>
              </w:rPr>
              <w:tab/>
              <w:t>eğitici/</w:t>
            </w:r>
            <w:r>
              <w:rPr>
                <w:w w:val="99"/>
                <w:sz w:val="24"/>
              </w:rPr>
              <w:t xml:space="preserve"> </w:t>
            </w:r>
            <w:r>
              <w:rPr>
                <w:sz w:val="24"/>
              </w:rPr>
              <w:t>koçluk/danışmanlık)</w:t>
            </w:r>
          </w:p>
        </w:tc>
        <w:tc>
          <w:tcPr>
            <w:tcW w:w="2323" w:type="dxa"/>
          </w:tcPr>
          <w:p w:rsidR="00A60896" w:rsidRDefault="00B16F1D">
            <w:pPr>
              <w:pStyle w:val="TableParagraph"/>
              <w:tabs>
                <w:tab w:val="left" w:pos="1357"/>
              </w:tabs>
              <w:spacing w:before="80" w:line="360" w:lineRule="auto"/>
              <w:ind w:left="74" w:right="73"/>
              <w:rPr>
                <w:b/>
                <w:sz w:val="24"/>
              </w:rPr>
            </w:pPr>
            <w:r>
              <w:rPr>
                <w:b/>
                <w:sz w:val="24"/>
              </w:rPr>
              <w:t>Uygulama</w:t>
            </w:r>
            <w:r>
              <w:rPr>
                <w:b/>
                <w:sz w:val="24"/>
              </w:rPr>
              <w:tab/>
              <w:t>yaptıran öğretim</w:t>
            </w:r>
            <w:r>
              <w:rPr>
                <w:b/>
                <w:spacing w:val="-6"/>
                <w:sz w:val="24"/>
              </w:rPr>
              <w:t xml:space="preserve"> </w:t>
            </w:r>
            <w:r>
              <w:rPr>
                <w:b/>
                <w:sz w:val="24"/>
              </w:rPr>
              <w:t>üyesi</w:t>
            </w:r>
          </w:p>
        </w:tc>
      </w:tr>
      <w:tr w:rsidR="00A60896">
        <w:trPr>
          <w:trHeight w:hRule="exact" w:val="913"/>
        </w:trPr>
        <w:tc>
          <w:tcPr>
            <w:tcW w:w="1214" w:type="dxa"/>
          </w:tcPr>
          <w:p w:rsidR="00A60896" w:rsidRDefault="00A60896"/>
        </w:tc>
        <w:tc>
          <w:tcPr>
            <w:tcW w:w="3403" w:type="dxa"/>
          </w:tcPr>
          <w:p w:rsidR="00A60896" w:rsidRDefault="00A60896"/>
        </w:tc>
        <w:tc>
          <w:tcPr>
            <w:tcW w:w="3266" w:type="dxa"/>
          </w:tcPr>
          <w:p w:rsidR="00A60896" w:rsidRDefault="00A60896"/>
        </w:tc>
        <w:tc>
          <w:tcPr>
            <w:tcW w:w="2323"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613"/>
        </w:tabs>
        <w:spacing w:line="360" w:lineRule="auto"/>
        <w:ind w:right="198" w:firstLine="0"/>
        <w:jc w:val="left"/>
        <w:rPr>
          <w:b/>
          <w:sz w:val="24"/>
        </w:rPr>
      </w:pPr>
      <w:r>
        <w:rPr>
          <w:b/>
          <w:sz w:val="24"/>
        </w:rPr>
        <w:t>Bir Sağlık Kurumu Verilerinden İlgili Topluma Ait Sağlık Göstergelerini Hesaplama Ve Raporlama</w:t>
      </w:r>
    </w:p>
    <w:p w:rsidR="00A60896" w:rsidRDefault="00A60896">
      <w:pPr>
        <w:spacing w:line="360" w:lineRule="auto"/>
        <w:rPr>
          <w:sz w:val="24"/>
        </w:rPr>
        <w:sectPr w:rsidR="00A60896">
          <w:pgSz w:w="11900" w:h="16840"/>
          <w:pgMar w:top="920" w:right="520" w:bottom="1160" w:left="940" w:header="0" w:footer="912"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5"/>
        <w:gridCol w:w="4176"/>
        <w:gridCol w:w="1210"/>
        <w:gridCol w:w="3605"/>
      </w:tblGrid>
      <w:tr w:rsidR="00A60896">
        <w:trPr>
          <w:trHeight w:hRule="exact" w:val="1412"/>
        </w:trPr>
        <w:tc>
          <w:tcPr>
            <w:tcW w:w="1215" w:type="dxa"/>
          </w:tcPr>
          <w:p w:rsidR="00A60896" w:rsidRDefault="00B16F1D">
            <w:pPr>
              <w:pStyle w:val="TableParagraph"/>
              <w:spacing w:before="80"/>
              <w:ind w:left="75"/>
              <w:rPr>
                <w:b/>
                <w:sz w:val="24"/>
              </w:rPr>
            </w:pPr>
            <w:r>
              <w:rPr>
                <w:b/>
                <w:sz w:val="24"/>
              </w:rPr>
              <w:t>Tarih</w:t>
            </w:r>
          </w:p>
        </w:tc>
        <w:tc>
          <w:tcPr>
            <w:tcW w:w="4176" w:type="dxa"/>
          </w:tcPr>
          <w:p w:rsidR="00A60896" w:rsidRDefault="00B16F1D">
            <w:pPr>
              <w:pStyle w:val="TableParagraph"/>
              <w:spacing w:before="80"/>
              <w:ind w:left="75"/>
              <w:rPr>
                <w:b/>
                <w:sz w:val="24"/>
              </w:rPr>
            </w:pPr>
            <w:r>
              <w:rPr>
                <w:b/>
                <w:sz w:val="24"/>
              </w:rPr>
              <w:t>Kurum</w:t>
            </w:r>
          </w:p>
          <w:p w:rsidR="00A60896" w:rsidRDefault="00B16F1D">
            <w:pPr>
              <w:pStyle w:val="TableParagraph"/>
              <w:spacing w:before="138" w:line="360" w:lineRule="auto"/>
              <w:ind w:left="74"/>
              <w:rPr>
                <w:sz w:val="24"/>
              </w:rPr>
            </w:pPr>
            <w:r>
              <w:rPr>
                <w:sz w:val="24"/>
              </w:rPr>
              <w:t>(Aile Sağlığı Merkezi/Toplum Sağlığı Merkezi/İlçe Sağlık Müdürlüğü )</w:t>
            </w:r>
          </w:p>
        </w:tc>
        <w:tc>
          <w:tcPr>
            <w:tcW w:w="1210" w:type="dxa"/>
          </w:tcPr>
          <w:p w:rsidR="00A60896" w:rsidRDefault="00B16F1D">
            <w:pPr>
              <w:pStyle w:val="TableParagraph"/>
              <w:spacing w:before="80"/>
              <w:ind w:left="75"/>
              <w:rPr>
                <w:b/>
                <w:sz w:val="24"/>
              </w:rPr>
            </w:pPr>
            <w:r>
              <w:rPr>
                <w:b/>
                <w:sz w:val="24"/>
              </w:rPr>
              <w:t>Dönem</w:t>
            </w:r>
          </w:p>
        </w:tc>
        <w:tc>
          <w:tcPr>
            <w:tcW w:w="3605" w:type="dxa"/>
          </w:tcPr>
          <w:p w:rsidR="00A60896" w:rsidRDefault="00B16F1D">
            <w:pPr>
              <w:pStyle w:val="TableParagraph"/>
              <w:spacing w:before="80"/>
              <w:ind w:left="75"/>
              <w:rPr>
                <w:b/>
                <w:sz w:val="24"/>
              </w:rPr>
            </w:pPr>
            <w:r>
              <w:rPr>
                <w:b/>
                <w:sz w:val="24"/>
              </w:rPr>
              <w:t>Uygulama yaptıran öğretim üyesi</w:t>
            </w:r>
          </w:p>
        </w:tc>
      </w:tr>
      <w:tr w:rsidR="00A60896">
        <w:trPr>
          <w:trHeight w:hRule="exact" w:val="927"/>
        </w:trPr>
        <w:tc>
          <w:tcPr>
            <w:tcW w:w="1215" w:type="dxa"/>
          </w:tcPr>
          <w:p w:rsidR="00A60896" w:rsidRDefault="00A60896"/>
        </w:tc>
        <w:tc>
          <w:tcPr>
            <w:tcW w:w="4176" w:type="dxa"/>
          </w:tcPr>
          <w:p w:rsidR="00A60896" w:rsidRDefault="00A60896"/>
        </w:tc>
        <w:tc>
          <w:tcPr>
            <w:tcW w:w="1210" w:type="dxa"/>
          </w:tcPr>
          <w:p w:rsidR="00A60896" w:rsidRDefault="00A60896"/>
        </w:tc>
        <w:tc>
          <w:tcPr>
            <w:tcW w:w="3605" w:type="dxa"/>
          </w:tcPr>
          <w:p w:rsidR="00A60896" w:rsidRDefault="00A60896"/>
        </w:tc>
      </w:tr>
    </w:tbl>
    <w:p w:rsidR="00A60896" w:rsidRDefault="00A60896">
      <w:pPr>
        <w:pStyle w:val="GvdeMetni"/>
        <w:spacing w:before="6"/>
        <w:rPr>
          <w:b/>
          <w:sz w:val="28"/>
        </w:rPr>
      </w:pPr>
    </w:p>
    <w:p w:rsidR="00A60896" w:rsidRDefault="00B16F1D">
      <w:pPr>
        <w:pStyle w:val="ListeParagraf"/>
        <w:numPr>
          <w:ilvl w:val="1"/>
          <w:numId w:val="1"/>
        </w:numPr>
        <w:tabs>
          <w:tab w:val="left" w:pos="554"/>
        </w:tabs>
        <w:spacing w:before="90"/>
        <w:ind w:left="554" w:hanging="360"/>
        <w:jc w:val="left"/>
        <w:rPr>
          <w:b/>
          <w:sz w:val="24"/>
        </w:rPr>
      </w:pPr>
      <w:r>
        <w:rPr>
          <w:b/>
          <w:sz w:val="24"/>
        </w:rPr>
        <w:t>Rotasyonlar</w:t>
      </w:r>
    </w:p>
    <w:p w:rsidR="00A60896" w:rsidRDefault="00A60896">
      <w:pPr>
        <w:pStyle w:val="GvdeMetni"/>
        <w:rPr>
          <w:b/>
          <w:sz w:val="12"/>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2621"/>
        <w:gridCol w:w="5093"/>
      </w:tblGrid>
      <w:tr w:rsidR="00A60896">
        <w:trPr>
          <w:trHeight w:hRule="exact" w:val="584"/>
        </w:trPr>
        <w:tc>
          <w:tcPr>
            <w:tcW w:w="2492" w:type="dxa"/>
          </w:tcPr>
          <w:p w:rsidR="00A60896" w:rsidRDefault="00B16F1D">
            <w:pPr>
              <w:pStyle w:val="TableParagraph"/>
              <w:spacing w:before="80"/>
              <w:ind w:left="75"/>
              <w:rPr>
                <w:b/>
                <w:sz w:val="24"/>
              </w:rPr>
            </w:pPr>
            <w:r>
              <w:rPr>
                <w:b/>
                <w:sz w:val="24"/>
              </w:rPr>
              <w:t>Tarih</w:t>
            </w:r>
          </w:p>
        </w:tc>
        <w:tc>
          <w:tcPr>
            <w:tcW w:w="2621" w:type="dxa"/>
          </w:tcPr>
          <w:p w:rsidR="00A60896" w:rsidRDefault="00B16F1D">
            <w:pPr>
              <w:pStyle w:val="TableParagraph"/>
              <w:spacing w:before="80"/>
              <w:ind w:left="75"/>
              <w:rPr>
                <w:b/>
                <w:sz w:val="24"/>
              </w:rPr>
            </w:pPr>
            <w:r>
              <w:rPr>
                <w:b/>
                <w:sz w:val="24"/>
              </w:rPr>
              <w:t>Rotasyon yapılan yer</w:t>
            </w:r>
          </w:p>
        </w:tc>
        <w:tc>
          <w:tcPr>
            <w:tcW w:w="5093" w:type="dxa"/>
          </w:tcPr>
          <w:p w:rsidR="00A60896" w:rsidRDefault="00B16F1D">
            <w:pPr>
              <w:pStyle w:val="TableParagraph"/>
              <w:spacing w:before="80"/>
              <w:ind w:left="75"/>
              <w:rPr>
                <w:b/>
                <w:sz w:val="24"/>
              </w:rPr>
            </w:pPr>
            <w:r>
              <w:rPr>
                <w:b/>
                <w:sz w:val="24"/>
              </w:rPr>
              <w:t>Uygulamalar</w:t>
            </w:r>
          </w:p>
        </w:tc>
      </w:tr>
      <w:tr w:rsidR="00A60896">
        <w:trPr>
          <w:trHeight w:hRule="exact" w:val="784"/>
        </w:trPr>
        <w:tc>
          <w:tcPr>
            <w:tcW w:w="2492" w:type="dxa"/>
          </w:tcPr>
          <w:p w:rsidR="00A60896" w:rsidRDefault="00A60896"/>
        </w:tc>
        <w:tc>
          <w:tcPr>
            <w:tcW w:w="2621" w:type="dxa"/>
          </w:tcPr>
          <w:p w:rsidR="00A60896" w:rsidRDefault="00A60896"/>
        </w:tc>
        <w:tc>
          <w:tcPr>
            <w:tcW w:w="5093" w:type="dxa"/>
          </w:tcPr>
          <w:p w:rsidR="00A60896" w:rsidRDefault="00A60896"/>
        </w:tc>
      </w:tr>
    </w:tbl>
    <w:p w:rsidR="00A60896" w:rsidRDefault="00A60896">
      <w:pPr>
        <w:pStyle w:val="GvdeMetni"/>
        <w:spacing w:before="11"/>
        <w:rPr>
          <w:b/>
          <w:sz w:val="35"/>
        </w:rPr>
      </w:pPr>
    </w:p>
    <w:p w:rsidR="00A60896" w:rsidRDefault="00B16F1D">
      <w:pPr>
        <w:pStyle w:val="ListeParagraf"/>
        <w:numPr>
          <w:ilvl w:val="1"/>
          <w:numId w:val="1"/>
        </w:numPr>
        <w:tabs>
          <w:tab w:val="left" w:pos="554"/>
        </w:tabs>
        <w:ind w:left="554" w:hanging="360"/>
        <w:jc w:val="left"/>
        <w:rPr>
          <w:b/>
          <w:sz w:val="24"/>
        </w:rPr>
      </w:pPr>
      <w:r>
        <w:rPr>
          <w:b/>
          <w:sz w:val="24"/>
        </w:rPr>
        <w:t>Yabancı Dil Sınav</w:t>
      </w:r>
      <w:r>
        <w:rPr>
          <w:b/>
          <w:spacing w:val="-9"/>
          <w:sz w:val="24"/>
        </w:rPr>
        <w:t xml:space="preserve"> </w:t>
      </w:r>
      <w:r>
        <w:rPr>
          <w:b/>
          <w:sz w:val="24"/>
        </w:rPr>
        <w:t>Sonucu</w:t>
      </w:r>
    </w:p>
    <w:p w:rsidR="00A60896" w:rsidRDefault="00A60896">
      <w:pPr>
        <w:pStyle w:val="GvdeMetni"/>
        <w:spacing w:before="11"/>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3403"/>
        <w:gridCol w:w="3403"/>
      </w:tblGrid>
      <w:tr w:rsidR="00A60896">
        <w:trPr>
          <w:trHeight w:hRule="exact" w:val="584"/>
        </w:trPr>
        <w:tc>
          <w:tcPr>
            <w:tcW w:w="3400" w:type="dxa"/>
          </w:tcPr>
          <w:p w:rsidR="00A60896" w:rsidRDefault="00B16F1D">
            <w:pPr>
              <w:pStyle w:val="TableParagraph"/>
              <w:spacing w:before="80"/>
              <w:ind w:left="75"/>
              <w:rPr>
                <w:b/>
                <w:sz w:val="24"/>
              </w:rPr>
            </w:pPr>
            <w:r>
              <w:rPr>
                <w:b/>
                <w:sz w:val="24"/>
              </w:rPr>
              <w:t>Tarihi</w:t>
            </w:r>
          </w:p>
        </w:tc>
        <w:tc>
          <w:tcPr>
            <w:tcW w:w="3403" w:type="dxa"/>
          </w:tcPr>
          <w:p w:rsidR="00A60896" w:rsidRDefault="00B16F1D">
            <w:pPr>
              <w:pStyle w:val="TableParagraph"/>
              <w:spacing w:before="80"/>
              <w:ind w:left="75"/>
              <w:rPr>
                <w:b/>
                <w:sz w:val="24"/>
              </w:rPr>
            </w:pPr>
            <w:r>
              <w:rPr>
                <w:b/>
                <w:sz w:val="24"/>
              </w:rPr>
              <w:t>Sınavın adı</w:t>
            </w:r>
          </w:p>
        </w:tc>
        <w:tc>
          <w:tcPr>
            <w:tcW w:w="3403" w:type="dxa"/>
          </w:tcPr>
          <w:p w:rsidR="00A60896" w:rsidRDefault="00B16F1D">
            <w:pPr>
              <w:pStyle w:val="TableParagraph"/>
              <w:spacing w:before="80"/>
              <w:ind w:left="75"/>
              <w:rPr>
                <w:b/>
                <w:sz w:val="24"/>
              </w:rPr>
            </w:pPr>
            <w:r>
              <w:rPr>
                <w:b/>
                <w:sz w:val="24"/>
              </w:rPr>
              <w:t>Sonucu</w:t>
            </w:r>
          </w:p>
        </w:tc>
      </w:tr>
      <w:tr w:rsidR="00A60896">
        <w:trPr>
          <w:trHeight w:hRule="exact" w:val="909"/>
        </w:trPr>
        <w:tc>
          <w:tcPr>
            <w:tcW w:w="3400" w:type="dxa"/>
          </w:tcPr>
          <w:p w:rsidR="00A60896" w:rsidRDefault="00A60896"/>
        </w:tc>
        <w:tc>
          <w:tcPr>
            <w:tcW w:w="3403" w:type="dxa"/>
          </w:tcPr>
          <w:p w:rsidR="00A60896" w:rsidRDefault="00A60896"/>
        </w:tc>
        <w:tc>
          <w:tcPr>
            <w:tcW w:w="3403" w:type="dxa"/>
          </w:tcPr>
          <w:p w:rsidR="00A60896" w:rsidRDefault="00A60896"/>
        </w:tc>
      </w:tr>
    </w:tbl>
    <w:p w:rsidR="00A60896" w:rsidRDefault="00A60896">
      <w:pPr>
        <w:pStyle w:val="GvdeMetni"/>
        <w:rPr>
          <w:b/>
          <w:sz w:val="26"/>
        </w:rPr>
      </w:pPr>
    </w:p>
    <w:p w:rsidR="00A60896" w:rsidRDefault="00A60896">
      <w:pPr>
        <w:pStyle w:val="GvdeMetni"/>
        <w:rPr>
          <w:b/>
          <w:sz w:val="26"/>
        </w:rPr>
      </w:pPr>
    </w:p>
    <w:p w:rsidR="00A60896" w:rsidRDefault="00B16F1D">
      <w:pPr>
        <w:spacing w:before="230" w:line="360" w:lineRule="auto"/>
        <w:ind w:left="7986" w:right="240" w:hanging="120"/>
        <w:rPr>
          <w:b/>
          <w:sz w:val="24"/>
        </w:rPr>
      </w:pPr>
      <w:r>
        <w:rPr>
          <w:b/>
          <w:sz w:val="24"/>
        </w:rPr>
        <w:t>Doç. Dr. Doğan KÖSE Program Yöneticisi</w:t>
      </w:r>
    </w:p>
    <w:sectPr w:rsidR="00A60896">
      <w:pgSz w:w="11900" w:h="16840"/>
      <w:pgMar w:top="980" w:right="520" w:bottom="1160" w:left="940" w:header="0" w:footer="9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F1D" w:rsidRDefault="00B16F1D">
      <w:r>
        <w:separator/>
      </w:r>
    </w:p>
  </w:endnote>
  <w:endnote w:type="continuationSeparator" w:id="0">
    <w:p w:rsidR="00B16F1D" w:rsidRDefault="00B1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16"/>
      </w:rPr>
    </w:pPr>
    <w:r>
      <w:rPr>
        <w:noProof/>
        <w:lang w:val="tr-TR" w:eastAsia="tr-TR"/>
      </w:rPr>
      <mc:AlternateContent>
        <mc:Choice Requires="wps">
          <w:drawing>
            <wp:anchor distT="0" distB="0" distL="114300" distR="114300" simplePos="0" relativeHeight="503119880" behindDoc="1" locked="0" layoutInCell="1" allowOverlap="1">
              <wp:simplePos x="0" y="0"/>
              <wp:positionH relativeFrom="page">
                <wp:posOffset>3848735</wp:posOffset>
              </wp:positionH>
              <wp:positionV relativeFrom="page">
                <wp:posOffset>9936480</wp:posOffset>
              </wp:positionV>
              <wp:extent cx="121920" cy="165100"/>
              <wp:effectExtent l="635" t="1905" r="1270" b="44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rsidR="00F1482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05pt;margin-top:782.4pt;width:9.6pt;height:13pt;z-index:-19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ghrQ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" filled="f" stroked="f">
              <v:textbox inset="0,0,0,0">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rsidR="00F14829">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20"/>
      </w:rPr>
    </w:pPr>
    <w:r>
      <w:rPr>
        <w:noProof/>
        <w:lang w:val="tr-TR" w:eastAsia="tr-TR"/>
      </w:rPr>
      <mc:AlternateContent>
        <mc:Choice Requires="wps">
          <w:drawing>
            <wp:anchor distT="0" distB="0" distL="114300" distR="114300" simplePos="0" relativeHeight="503119904" behindDoc="1" locked="0" layoutInCell="1" allowOverlap="1">
              <wp:simplePos x="0" y="0"/>
              <wp:positionH relativeFrom="page">
                <wp:posOffset>3825875</wp:posOffset>
              </wp:positionH>
              <wp:positionV relativeFrom="page">
                <wp:posOffset>9936480</wp:posOffset>
              </wp:positionV>
              <wp:extent cx="167005" cy="165100"/>
              <wp:effectExtent l="0" t="1905" r="0"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1.25pt;margin-top:782.4pt;width:13.15pt;height:13pt;z-index:-1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YgsAIAAK8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" filled="f" stroked="f">
              <v:textbox inset="0,0,0,0">
                <w:txbxContent>
                  <w:p w:rsidR="00A60896" w:rsidRDefault="00B16F1D">
                    <w:pPr>
                      <w:spacing w:line="244"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20"/>
      </w:rPr>
    </w:pPr>
    <w:r>
      <w:rPr>
        <w:noProof/>
        <w:lang w:val="tr-TR" w:eastAsia="tr-TR"/>
      </w:rPr>
      <mc:AlternateContent>
        <mc:Choice Requires="wps">
          <w:drawing>
            <wp:anchor distT="0" distB="0" distL="114300" distR="114300" simplePos="0" relativeHeight="503119928" behindDoc="1" locked="0" layoutInCell="1" allowOverlap="1">
              <wp:simplePos x="0" y="0"/>
              <wp:positionH relativeFrom="page">
                <wp:posOffset>3813175</wp:posOffset>
              </wp:positionH>
              <wp:positionV relativeFrom="page">
                <wp:posOffset>9936480</wp:posOffset>
              </wp:positionV>
              <wp:extent cx="192405" cy="165100"/>
              <wp:effectExtent l="3175" t="1905" r="4445"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rsidR="00F14829">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0.25pt;margin-top:782.4pt;width:15.15pt;height:13pt;z-index:-19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" filled="f" stroked="f">
              <v:textbox inset="0,0,0,0">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rsidR="00F14829">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20"/>
      </w:rPr>
    </w:pPr>
    <w:r>
      <w:rPr>
        <w:noProof/>
        <w:lang w:val="tr-TR" w:eastAsia="tr-TR"/>
      </w:rPr>
      <mc:AlternateContent>
        <mc:Choice Requires="wps">
          <w:drawing>
            <wp:anchor distT="0" distB="0" distL="114300" distR="114300" simplePos="0" relativeHeight="503119952" behindDoc="1" locked="0" layoutInCell="1" allowOverlap="1">
              <wp:simplePos x="0" y="0"/>
              <wp:positionH relativeFrom="page">
                <wp:posOffset>3825875</wp:posOffset>
              </wp:positionH>
              <wp:positionV relativeFrom="page">
                <wp:posOffset>9936480</wp:posOffset>
              </wp:positionV>
              <wp:extent cx="167005" cy="165100"/>
              <wp:effectExtent l="0" t="1905" r="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1.25pt;margin-top:782.4pt;width:13.15pt;height:13pt;z-index:-19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" filled="f" stroked="f">
              <v:textbox inset="0,0,0,0">
                <w:txbxContent>
                  <w:p w:rsidR="00A60896" w:rsidRDefault="00B16F1D">
                    <w:pPr>
                      <w:spacing w:line="244" w:lineRule="exact"/>
                      <w:ind w:left="20"/>
                      <w:rPr>
                        <w:rFonts w:ascii="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16"/>
      </w:rPr>
    </w:pPr>
    <w:r>
      <w:rPr>
        <w:noProof/>
        <w:lang w:val="tr-TR" w:eastAsia="tr-TR"/>
      </w:rPr>
      <mc:AlternateContent>
        <mc:Choice Requires="wps">
          <w:drawing>
            <wp:anchor distT="0" distB="0" distL="114300" distR="114300" simplePos="0" relativeHeight="503119976" behindDoc="1" locked="0" layoutInCell="1" allowOverlap="1">
              <wp:simplePos x="0" y="0"/>
              <wp:positionH relativeFrom="page">
                <wp:posOffset>3813175</wp:posOffset>
              </wp:positionH>
              <wp:positionV relativeFrom="page">
                <wp:posOffset>9936480</wp:posOffset>
              </wp:positionV>
              <wp:extent cx="192405" cy="165100"/>
              <wp:effectExtent l="3175" t="1905" r="444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rsidR="00F14829">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00.25pt;margin-top:782.4pt;width:15.15pt;height:13pt;z-index:-19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" filled="f" stroked="f">
              <v:textbox inset="0,0,0,0">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rsidR="00F14829">
                      <w:rPr>
                        <w:rFonts w:ascii="Calibri"/>
                        <w:noProof/>
                      </w:rPr>
                      <w:t>23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20"/>
      </w:rPr>
    </w:pPr>
    <w:r>
      <w:rPr>
        <w:noProof/>
        <w:lang w:val="tr-TR" w:eastAsia="tr-TR"/>
      </w:rPr>
      <mc:AlternateContent>
        <mc:Choice Requires="wps">
          <w:drawing>
            <wp:anchor distT="0" distB="0" distL="114300" distR="114300" simplePos="0" relativeHeight="503120000" behindDoc="1" locked="0" layoutInCell="1" allowOverlap="1">
              <wp:simplePos x="0" y="0"/>
              <wp:positionH relativeFrom="page">
                <wp:posOffset>3825875</wp:posOffset>
              </wp:positionH>
              <wp:positionV relativeFrom="page">
                <wp:posOffset>9936480</wp:posOffset>
              </wp:positionV>
              <wp:extent cx="167005" cy="165100"/>
              <wp:effectExtent l="0" t="190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20"/>
                            <w:rPr>
                              <w:rFonts w:ascii="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01.25pt;margin-top:782.4pt;width:13.15pt;height:13pt;z-index:-1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AxsQIAAK8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" filled="f" stroked="f">
              <v:textbox inset="0,0,0,0">
                <w:txbxContent>
                  <w:p w:rsidR="00A60896" w:rsidRDefault="00B16F1D">
                    <w:pPr>
                      <w:spacing w:line="244" w:lineRule="exact"/>
                      <w:ind w:left="20"/>
                      <w:rPr>
                        <w:rFonts w:ascii="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96" w:rsidRDefault="00F14829">
    <w:pPr>
      <w:pStyle w:val="GvdeMetni"/>
      <w:spacing w:line="14" w:lineRule="auto"/>
      <w:rPr>
        <w:sz w:val="20"/>
      </w:rPr>
    </w:pPr>
    <w:r>
      <w:rPr>
        <w:noProof/>
        <w:lang w:val="tr-TR" w:eastAsia="tr-TR"/>
      </w:rPr>
      <mc:AlternateContent>
        <mc:Choice Requires="wps">
          <w:drawing>
            <wp:anchor distT="0" distB="0" distL="114300" distR="114300" simplePos="0" relativeHeight="503120024" behindDoc="1" locked="0" layoutInCell="1" allowOverlap="1">
              <wp:simplePos x="0" y="0"/>
              <wp:positionH relativeFrom="page">
                <wp:posOffset>3813175</wp:posOffset>
              </wp:positionH>
              <wp:positionV relativeFrom="page">
                <wp:posOffset>9936480</wp:posOffset>
              </wp:positionV>
              <wp:extent cx="192405" cy="165100"/>
              <wp:effectExtent l="3175"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00.25pt;margin-top:782.4pt;width:15.15pt;height:13pt;z-index:-19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" filled="f" stroked="f">
              <v:textbox inset="0,0,0,0">
                <w:txbxContent>
                  <w:p w:rsidR="00A60896" w:rsidRDefault="00B16F1D">
                    <w:pPr>
                      <w:spacing w:line="244" w:lineRule="exact"/>
                      <w:ind w:left="40"/>
                      <w:rPr>
                        <w:rFonts w:ascii="Calibri"/>
                      </w:rPr>
                    </w:pPr>
                    <w:r>
                      <w:fldChar w:fldCharType="begin"/>
                    </w:r>
                    <w:r>
                      <w:rPr>
                        <w:rFonts w:ascii="Calibri"/>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F1D" w:rsidRDefault="00B16F1D">
      <w:r>
        <w:separator/>
      </w:r>
    </w:p>
  </w:footnote>
  <w:footnote w:type="continuationSeparator" w:id="0">
    <w:p w:rsidR="00B16F1D" w:rsidRDefault="00B1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31B1"/>
    <w:multiLevelType w:val="hybridMultilevel"/>
    <w:tmpl w:val="11EAA5BE"/>
    <w:lvl w:ilvl="0" w:tplc="1C30BF8C">
      <w:start w:val="1"/>
      <w:numFmt w:val="decimal"/>
      <w:lvlText w:val="%1."/>
      <w:lvlJc w:val="left"/>
      <w:pPr>
        <w:ind w:left="354" w:hanging="240"/>
        <w:jc w:val="left"/>
      </w:pPr>
      <w:rPr>
        <w:rFonts w:ascii="Times New Roman" w:eastAsia="Times New Roman" w:hAnsi="Times New Roman" w:cs="Times New Roman" w:hint="default"/>
        <w:spacing w:val="-1"/>
        <w:w w:val="99"/>
        <w:sz w:val="24"/>
        <w:szCs w:val="24"/>
      </w:rPr>
    </w:lvl>
    <w:lvl w:ilvl="1" w:tplc="029A1E4E">
      <w:numFmt w:val="bullet"/>
      <w:lvlText w:val="•"/>
      <w:lvlJc w:val="left"/>
      <w:pPr>
        <w:ind w:left="1350" w:hanging="240"/>
      </w:pPr>
      <w:rPr>
        <w:rFonts w:hint="default"/>
      </w:rPr>
    </w:lvl>
    <w:lvl w:ilvl="2" w:tplc="0DC22D8C">
      <w:numFmt w:val="bullet"/>
      <w:lvlText w:val="•"/>
      <w:lvlJc w:val="left"/>
      <w:pPr>
        <w:ind w:left="2340" w:hanging="240"/>
      </w:pPr>
      <w:rPr>
        <w:rFonts w:hint="default"/>
      </w:rPr>
    </w:lvl>
    <w:lvl w:ilvl="3" w:tplc="C340EFE8">
      <w:numFmt w:val="bullet"/>
      <w:lvlText w:val="•"/>
      <w:lvlJc w:val="left"/>
      <w:pPr>
        <w:ind w:left="3330" w:hanging="240"/>
      </w:pPr>
      <w:rPr>
        <w:rFonts w:hint="default"/>
      </w:rPr>
    </w:lvl>
    <w:lvl w:ilvl="4" w:tplc="23D868B4">
      <w:numFmt w:val="bullet"/>
      <w:lvlText w:val="•"/>
      <w:lvlJc w:val="left"/>
      <w:pPr>
        <w:ind w:left="4320" w:hanging="240"/>
      </w:pPr>
      <w:rPr>
        <w:rFonts w:hint="default"/>
      </w:rPr>
    </w:lvl>
    <w:lvl w:ilvl="5" w:tplc="43A81358">
      <w:numFmt w:val="bullet"/>
      <w:lvlText w:val="•"/>
      <w:lvlJc w:val="left"/>
      <w:pPr>
        <w:ind w:left="5310" w:hanging="240"/>
      </w:pPr>
      <w:rPr>
        <w:rFonts w:hint="default"/>
      </w:rPr>
    </w:lvl>
    <w:lvl w:ilvl="6" w:tplc="99FCDAC0">
      <w:numFmt w:val="bullet"/>
      <w:lvlText w:val="•"/>
      <w:lvlJc w:val="left"/>
      <w:pPr>
        <w:ind w:left="6300" w:hanging="240"/>
      </w:pPr>
      <w:rPr>
        <w:rFonts w:hint="default"/>
      </w:rPr>
    </w:lvl>
    <w:lvl w:ilvl="7" w:tplc="959053B2">
      <w:numFmt w:val="bullet"/>
      <w:lvlText w:val="•"/>
      <w:lvlJc w:val="left"/>
      <w:pPr>
        <w:ind w:left="7290" w:hanging="240"/>
      </w:pPr>
      <w:rPr>
        <w:rFonts w:hint="default"/>
      </w:rPr>
    </w:lvl>
    <w:lvl w:ilvl="8" w:tplc="6DDADC2A">
      <w:numFmt w:val="bullet"/>
      <w:lvlText w:val="•"/>
      <w:lvlJc w:val="left"/>
      <w:pPr>
        <w:ind w:left="8280" w:hanging="240"/>
      </w:pPr>
      <w:rPr>
        <w:rFonts w:hint="default"/>
      </w:rPr>
    </w:lvl>
  </w:abstractNum>
  <w:abstractNum w:abstractNumId="1">
    <w:nsid w:val="443A2E26"/>
    <w:multiLevelType w:val="hybridMultilevel"/>
    <w:tmpl w:val="6638EE8E"/>
    <w:lvl w:ilvl="0" w:tplc="7EF627F0">
      <w:start w:val="1"/>
      <w:numFmt w:val="decimal"/>
      <w:lvlText w:val="%1."/>
      <w:lvlJc w:val="left"/>
      <w:pPr>
        <w:ind w:left="354" w:hanging="240"/>
        <w:jc w:val="right"/>
      </w:pPr>
      <w:rPr>
        <w:rFonts w:ascii="Times New Roman" w:eastAsia="Times New Roman" w:hAnsi="Times New Roman" w:cs="Times New Roman" w:hint="default"/>
        <w:spacing w:val="-2"/>
        <w:w w:val="99"/>
        <w:sz w:val="24"/>
        <w:szCs w:val="24"/>
      </w:rPr>
    </w:lvl>
    <w:lvl w:ilvl="1" w:tplc="6DBAD3C4">
      <w:numFmt w:val="bullet"/>
      <w:lvlText w:val="•"/>
      <w:lvlJc w:val="left"/>
      <w:pPr>
        <w:ind w:left="1352" w:hanging="240"/>
      </w:pPr>
      <w:rPr>
        <w:rFonts w:hint="default"/>
      </w:rPr>
    </w:lvl>
    <w:lvl w:ilvl="2" w:tplc="B114CC06">
      <w:numFmt w:val="bullet"/>
      <w:lvlText w:val="•"/>
      <w:lvlJc w:val="left"/>
      <w:pPr>
        <w:ind w:left="2344" w:hanging="240"/>
      </w:pPr>
      <w:rPr>
        <w:rFonts w:hint="default"/>
      </w:rPr>
    </w:lvl>
    <w:lvl w:ilvl="3" w:tplc="8EE2E244">
      <w:numFmt w:val="bullet"/>
      <w:lvlText w:val="•"/>
      <w:lvlJc w:val="left"/>
      <w:pPr>
        <w:ind w:left="3336" w:hanging="240"/>
      </w:pPr>
      <w:rPr>
        <w:rFonts w:hint="default"/>
      </w:rPr>
    </w:lvl>
    <w:lvl w:ilvl="4" w:tplc="D2C6A122">
      <w:numFmt w:val="bullet"/>
      <w:lvlText w:val="•"/>
      <w:lvlJc w:val="left"/>
      <w:pPr>
        <w:ind w:left="4328" w:hanging="240"/>
      </w:pPr>
      <w:rPr>
        <w:rFonts w:hint="default"/>
      </w:rPr>
    </w:lvl>
    <w:lvl w:ilvl="5" w:tplc="1532A2C2">
      <w:numFmt w:val="bullet"/>
      <w:lvlText w:val="•"/>
      <w:lvlJc w:val="left"/>
      <w:pPr>
        <w:ind w:left="5320" w:hanging="240"/>
      </w:pPr>
      <w:rPr>
        <w:rFonts w:hint="default"/>
      </w:rPr>
    </w:lvl>
    <w:lvl w:ilvl="6" w:tplc="61DA5B0C">
      <w:numFmt w:val="bullet"/>
      <w:lvlText w:val="•"/>
      <w:lvlJc w:val="left"/>
      <w:pPr>
        <w:ind w:left="6312" w:hanging="240"/>
      </w:pPr>
      <w:rPr>
        <w:rFonts w:hint="default"/>
      </w:rPr>
    </w:lvl>
    <w:lvl w:ilvl="7" w:tplc="4DB2FBD8">
      <w:numFmt w:val="bullet"/>
      <w:lvlText w:val="•"/>
      <w:lvlJc w:val="left"/>
      <w:pPr>
        <w:ind w:left="7304" w:hanging="240"/>
      </w:pPr>
      <w:rPr>
        <w:rFonts w:hint="default"/>
      </w:rPr>
    </w:lvl>
    <w:lvl w:ilvl="8" w:tplc="3DB84C56">
      <w:numFmt w:val="bullet"/>
      <w:lvlText w:val="•"/>
      <w:lvlJc w:val="left"/>
      <w:pPr>
        <w:ind w:left="8296" w:hanging="240"/>
      </w:pPr>
      <w:rPr>
        <w:rFonts w:hint="default"/>
      </w:rPr>
    </w:lvl>
  </w:abstractNum>
  <w:abstractNum w:abstractNumId="2">
    <w:nsid w:val="4F912EA5"/>
    <w:multiLevelType w:val="hybridMultilevel"/>
    <w:tmpl w:val="6E146FFE"/>
    <w:lvl w:ilvl="0" w:tplc="DC2E6430">
      <w:start w:val="1"/>
      <w:numFmt w:val="decimal"/>
      <w:lvlText w:val="%1."/>
      <w:lvlJc w:val="left"/>
      <w:pPr>
        <w:ind w:left="462" w:hanging="240"/>
        <w:jc w:val="left"/>
      </w:pPr>
      <w:rPr>
        <w:rFonts w:ascii="Times New Roman" w:eastAsia="Times New Roman" w:hAnsi="Times New Roman" w:cs="Times New Roman" w:hint="default"/>
        <w:spacing w:val="-1"/>
        <w:w w:val="99"/>
        <w:sz w:val="24"/>
        <w:szCs w:val="24"/>
      </w:rPr>
    </w:lvl>
    <w:lvl w:ilvl="1" w:tplc="DA523DDE">
      <w:numFmt w:val="bullet"/>
      <w:lvlText w:val="•"/>
      <w:lvlJc w:val="left"/>
      <w:pPr>
        <w:ind w:left="1334" w:hanging="240"/>
      </w:pPr>
      <w:rPr>
        <w:rFonts w:hint="default"/>
      </w:rPr>
    </w:lvl>
    <w:lvl w:ilvl="2" w:tplc="CD5CD04E">
      <w:numFmt w:val="bullet"/>
      <w:lvlText w:val="•"/>
      <w:lvlJc w:val="left"/>
      <w:pPr>
        <w:ind w:left="2208" w:hanging="240"/>
      </w:pPr>
      <w:rPr>
        <w:rFonts w:hint="default"/>
      </w:rPr>
    </w:lvl>
    <w:lvl w:ilvl="3" w:tplc="C2280E9C">
      <w:numFmt w:val="bullet"/>
      <w:lvlText w:val="•"/>
      <w:lvlJc w:val="left"/>
      <w:pPr>
        <w:ind w:left="3082" w:hanging="240"/>
      </w:pPr>
      <w:rPr>
        <w:rFonts w:hint="default"/>
      </w:rPr>
    </w:lvl>
    <w:lvl w:ilvl="4" w:tplc="EE863FD8">
      <w:numFmt w:val="bullet"/>
      <w:lvlText w:val="•"/>
      <w:lvlJc w:val="left"/>
      <w:pPr>
        <w:ind w:left="3956" w:hanging="240"/>
      </w:pPr>
      <w:rPr>
        <w:rFonts w:hint="default"/>
      </w:rPr>
    </w:lvl>
    <w:lvl w:ilvl="5" w:tplc="8CE47066">
      <w:numFmt w:val="bullet"/>
      <w:lvlText w:val="•"/>
      <w:lvlJc w:val="left"/>
      <w:pPr>
        <w:ind w:left="4830" w:hanging="240"/>
      </w:pPr>
      <w:rPr>
        <w:rFonts w:hint="default"/>
      </w:rPr>
    </w:lvl>
    <w:lvl w:ilvl="6" w:tplc="8C44A578">
      <w:numFmt w:val="bullet"/>
      <w:lvlText w:val="•"/>
      <w:lvlJc w:val="left"/>
      <w:pPr>
        <w:ind w:left="5704" w:hanging="240"/>
      </w:pPr>
      <w:rPr>
        <w:rFonts w:hint="default"/>
      </w:rPr>
    </w:lvl>
    <w:lvl w:ilvl="7" w:tplc="5AC8378C">
      <w:numFmt w:val="bullet"/>
      <w:lvlText w:val="•"/>
      <w:lvlJc w:val="left"/>
      <w:pPr>
        <w:ind w:left="6578" w:hanging="240"/>
      </w:pPr>
      <w:rPr>
        <w:rFonts w:hint="default"/>
      </w:rPr>
    </w:lvl>
    <w:lvl w:ilvl="8" w:tplc="3E607E3A">
      <w:numFmt w:val="bullet"/>
      <w:lvlText w:val="•"/>
      <w:lvlJc w:val="left"/>
      <w:pPr>
        <w:ind w:left="7452" w:hanging="240"/>
      </w:pPr>
      <w:rPr>
        <w:rFonts w:hint="default"/>
      </w:rPr>
    </w:lvl>
  </w:abstractNum>
  <w:abstractNum w:abstractNumId="3">
    <w:nsid w:val="58DC431B"/>
    <w:multiLevelType w:val="hybridMultilevel"/>
    <w:tmpl w:val="45E82966"/>
    <w:lvl w:ilvl="0" w:tplc="8B5CDB1C">
      <w:numFmt w:val="bullet"/>
      <w:lvlText w:val="-"/>
      <w:lvlJc w:val="left"/>
      <w:pPr>
        <w:ind w:left="114" w:hanging="708"/>
      </w:pPr>
      <w:rPr>
        <w:rFonts w:ascii="Times New Roman" w:eastAsia="Times New Roman" w:hAnsi="Times New Roman" w:cs="Times New Roman" w:hint="default"/>
        <w:spacing w:val="-26"/>
        <w:w w:val="99"/>
        <w:sz w:val="24"/>
        <w:szCs w:val="24"/>
      </w:rPr>
    </w:lvl>
    <w:lvl w:ilvl="1" w:tplc="394A43C0">
      <w:numFmt w:val="bullet"/>
      <w:lvlText w:val="•"/>
      <w:lvlJc w:val="left"/>
      <w:pPr>
        <w:ind w:left="1134" w:hanging="708"/>
      </w:pPr>
      <w:rPr>
        <w:rFonts w:hint="default"/>
      </w:rPr>
    </w:lvl>
    <w:lvl w:ilvl="2" w:tplc="80C46DA2">
      <w:numFmt w:val="bullet"/>
      <w:lvlText w:val="•"/>
      <w:lvlJc w:val="left"/>
      <w:pPr>
        <w:ind w:left="2148" w:hanging="708"/>
      </w:pPr>
      <w:rPr>
        <w:rFonts w:hint="default"/>
      </w:rPr>
    </w:lvl>
    <w:lvl w:ilvl="3" w:tplc="422CDC6A">
      <w:numFmt w:val="bullet"/>
      <w:lvlText w:val="•"/>
      <w:lvlJc w:val="left"/>
      <w:pPr>
        <w:ind w:left="3162" w:hanging="708"/>
      </w:pPr>
      <w:rPr>
        <w:rFonts w:hint="default"/>
      </w:rPr>
    </w:lvl>
    <w:lvl w:ilvl="4" w:tplc="6FC8B48C">
      <w:numFmt w:val="bullet"/>
      <w:lvlText w:val="•"/>
      <w:lvlJc w:val="left"/>
      <w:pPr>
        <w:ind w:left="4176" w:hanging="708"/>
      </w:pPr>
      <w:rPr>
        <w:rFonts w:hint="default"/>
      </w:rPr>
    </w:lvl>
    <w:lvl w:ilvl="5" w:tplc="FFC01312">
      <w:numFmt w:val="bullet"/>
      <w:lvlText w:val="•"/>
      <w:lvlJc w:val="left"/>
      <w:pPr>
        <w:ind w:left="5190" w:hanging="708"/>
      </w:pPr>
      <w:rPr>
        <w:rFonts w:hint="default"/>
      </w:rPr>
    </w:lvl>
    <w:lvl w:ilvl="6" w:tplc="1BDAE93E">
      <w:numFmt w:val="bullet"/>
      <w:lvlText w:val="•"/>
      <w:lvlJc w:val="left"/>
      <w:pPr>
        <w:ind w:left="6204" w:hanging="708"/>
      </w:pPr>
      <w:rPr>
        <w:rFonts w:hint="default"/>
      </w:rPr>
    </w:lvl>
    <w:lvl w:ilvl="7" w:tplc="9880F2CE">
      <w:numFmt w:val="bullet"/>
      <w:lvlText w:val="•"/>
      <w:lvlJc w:val="left"/>
      <w:pPr>
        <w:ind w:left="7218" w:hanging="708"/>
      </w:pPr>
      <w:rPr>
        <w:rFonts w:hint="default"/>
      </w:rPr>
    </w:lvl>
    <w:lvl w:ilvl="8" w:tplc="7CA8A12E">
      <w:numFmt w:val="bullet"/>
      <w:lvlText w:val="•"/>
      <w:lvlJc w:val="left"/>
      <w:pPr>
        <w:ind w:left="8232" w:hanging="708"/>
      </w:pPr>
      <w:rPr>
        <w:rFonts w:hint="default"/>
      </w:rPr>
    </w:lvl>
  </w:abstractNum>
  <w:abstractNum w:abstractNumId="4">
    <w:nsid w:val="69483D77"/>
    <w:multiLevelType w:val="hybridMultilevel"/>
    <w:tmpl w:val="92EAAC00"/>
    <w:lvl w:ilvl="0" w:tplc="EB18824C">
      <w:start w:val="5"/>
      <w:numFmt w:val="decimal"/>
      <w:lvlText w:val="%1."/>
      <w:lvlJc w:val="left"/>
      <w:pPr>
        <w:ind w:left="454" w:hanging="240"/>
        <w:jc w:val="left"/>
      </w:pPr>
      <w:rPr>
        <w:rFonts w:ascii="Times New Roman" w:eastAsia="Times New Roman" w:hAnsi="Times New Roman" w:cs="Times New Roman" w:hint="default"/>
        <w:b/>
        <w:bCs/>
        <w:w w:val="99"/>
        <w:sz w:val="24"/>
        <w:szCs w:val="24"/>
      </w:rPr>
    </w:lvl>
    <w:lvl w:ilvl="1" w:tplc="2FE4C87A">
      <w:start w:val="1"/>
      <w:numFmt w:val="decimal"/>
      <w:lvlText w:val="%2."/>
      <w:lvlJc w:val="left"/>
      <w:pPr>
        <w:ind w:left="194" w:hanging="240"/>
        <w:jc w:val="right"/>
      </w:pPr>
      <w:rPr>
        <w:rFonts w:ascii="Times New Roman" w:eastAsia="Times New Roman" w:hAnsi="Times New Roman" w:cs="Times New Roman" w:hint="default"/>
        <w:b/>
        <w:bCs/>
        <w:spacing w:val="-1"/>
        <w:w w:val="100"/>
        <w:sz w:val="24"/>
        <w:szCs w:val="24"/>
      </w:rPr>
    </w:lvl>
    <w:lvl w:ilvl="2" w:tplc="6EB23046">
      <w:numFmt w:val="bullet"/>
      <w:lvlText w:val="•"/>
      <w:lvlJc w:val="left"/>
      <w:pPr>
        <w:ind w:left="1571" w:hanging="240"/>
      </w:pPr>
      <w:rPr>
        <w:rFonts w:hint="default"/>
      </w:rPr>
    </w:lvl>
    <w:lvl w:ilvl="3" w:tplc="46F21390">
      <w:numFmt w:val="bullet"/>
      <w:lvlText w:val="•"/>
      <w:lvlJc w:val="left"/>
      <w:pPr>
        <w:ind w:left="2682" w:hanging="240"/>
      </w:pPr>
      <w:rPr>
        <w:rFonts w:hint="default"/>
      </w:rPr>
    </w:lvl>
    <w:lvl w:ilvl="4" w:tplc="D3A87EB4">
      <w:numFmt w:val="bullet"/>
      <w:lvlText w:val="•"/>
      <w:lvlJc w:val="left"/>
      <w:pPr>
        <w:ind w:left="3793" w:hanging="240"/>
      </w:pPr>
      <w:rPr>
        <w:rFonts w:hint="default"/>
      </w:rPr>
    </w:lvl>
    <w:lvl w:ilvl="5" w:tplc="64F699A6">
      <w:numFmt w:val="bullet"/>
      <w:lvlText w:val="•"/>
      <w:lvlJc w:val="left"/>
      <w:pPr>
        <w:ind w:left="4904" w:hanging="240"/>
      </w:pPr>
      <w:rPr>
        <w:rFonts w:hint="default"/>
      </w:rPr>
    </w:lvl>
    <w:lvl w:ilvl="6" w:tplc="09FC5512">
      <w:numFmt w:val="bullet"/>
      <w:lvlText w:val="•"/>
      <w:lvlJc w:val="left"/>
      <w:pPr>
        <w:ind w:left="6015" w:hanging="240"/>
      </w:pPr>
      <w:rPr>
        <w:rFonts w:hint="default"/>
      </w:rPr>
    </w:lvl>
    <w:lvl w:ilvl="7" w:tplc="266676F0">
      <w:numFmt w:val="bullet"/>
      <w:lvlText w:val="•"/>
      <w:lvlJc w:val="left"/>
      <w:pPr>
        <w:ind w:left="7126" w:hanging="240"/>
      </w:pPr>
      <w:rPr>
        <w:rFonts w:hint="default"/>
      </w:rPr>
    </w:lvl>
    <w:lvl w:ilvl="8" w:tplc="3F7E5634">
      <w:numFmt w:val="bullet"/>
      <w:lvlText w:val="•"/>
      <w:lvlJc w:val="left"/>
      <w:pPr>
        <w:ind w:left="8237" w:hanging="240"/>
      </w:pPr>
      <w:rPr>
        <w:rFonts w:hint="default"/>
      </w:rPr>
    </w:lvl>
  </w:abstractNum>
  <w:abstractNum w:abstractNumId="5">
    <w:nsid w:val="6E451B8C"/>
    <w:multiLevelType w:val="hybridMultilevel"/>
    <w:tmpl w:val="E424D42E"/>
    <w:lvl w:ilvl="0" w:tplc="A23083E6">
      <w:start w:val="1"/>
      <w:numFmt w:val="decimal"/>
      <w:lvlText w:val="%1."/>
      <w:lvlJc w:val="left"/>
      <w:pPr>
        <w:ind w:left="822" w:hanging="708"/>
        <w:jc w:val="left"/>
      </w:pPr>
      <w:rPr>
        <w:rFonts w:ascii="Times New Roman" w:eastAsia="Times New Roman" w:hAnsi="Times New Roman" w:cs="Times New Roman" w:hint="default"/>
        <w:spacing w:val="-1"/>
        <w:w w:val="99"/>
        <w:sz w:val="24"/>
        <w:szCs w:val="24"/>
      </w:rPr>
    </w:lvl>
    <w:lvl w:ilvl="1" w:tplc="80B411E8">
      <w:numFmt w:val="bullet"/>
      <w:lvlText w:val="•"/>
      <w:lvlJc w:val="left"/>
      <w:pPr>
        <w:ind w:left="1764" w:hanging="708"/>
      </w:pPr>
      <w:rPr>
        <w:rFonts w:hint="default"/>
      </w:rPr>
    </w:lvl>
    <w:lvl w:ilvl="2" w:tplc="32D0A7DE">
      <w:numFmt w:val="bullet"/>
      <w:lvlText w:val="•"/>
      <w:lvlJc w:val="left"/>
      <w:pPr>
        <w:ind w:left="2708" w:hanging="708"/>
      </w:pPr>
      <w:rPr>
        <w:rFonts w:hint="default"/>
      </w:rPr>
    </w:lvl>
    <w:lvl w:ilvl="3" w:tplc="8D1A8042">
      <w:numFmt w:val="bullet"/>
      <w:lvlText w:val="•"/>
      <w:lvlJc w:val="left"/>
      <w:pPr>
        <w:ind w:left="3652" w:hanging="708"/>
      </w:pPr>
      <w:rPr>
        <w:rFonts w:hint="default"/>
      </w:rPr>
    </w:lvl>
    <w:lvl w:ilvl="4" w:tplc="CED09FD2">
      <w:numFmt w:val="bullet"/>
      <w:lvlText w:val="•"/>
      <w:lvlJc w:val="left"/>
      <w:pPr>
        <w:ind w:left="4596" w:hanging="708"/>
      </w:pPr>
      <w:rPr>
        <w:rFonts w:hint="default"/>
      </w:rPr>
    </w:lvl>
    <w:lvl w:ilvl="5" w:tplc="AEDEF4AA">
      <w:numFmt w:val="bullet"/>
      <w:lvlText w:val="•"/>
      <w:lvlJc w:val="left"/>
      <w:pPr>
        <w:ind w:left="5540" w:hanging="708"/>
      </w:pPr>
      <w:rPr>
        <w:rFonts w:hint="default"/>
      </w:rPr>
    </w:lvl>
    <w:lvl w:ilvl="6" w:tplc="9EE08B4C">
      <w:numFmt w:val="bullet"/>
      <w:lvlText w:val="•"/>
      <w:lvlJc w:val="left"/>
      <w:pPr>
        <w:ind w:left="6484" w:hanging="708"/>
      </w:pPr>
      <w:rPr>
        <w:rFonts w:hint="default"/>
      </w:rPr>
    </w:lvl>
    <w:lvl w:ilvl="7" w:tplc="65165314">
      <w:numFmt w:val="bullet"/>
      <w:lvlText w:val="•"/>
      <w:lvlJc w:val="left"/>
      <w:pPr>
        <w:ind w:left="7428" w:hanging="708"/>
      </w:pPr>
      <w:rPr>
        <w:rFonts w:hint="default"/>
      </w:rPr>
    </w:lvl>
    <w:lvl w:ilvl="8" w:tplc="B7827FC6">
      <w:numFmt w:val="bullet"/>
      <w:lvlText w:val="•"/>
      <w:lvlJc w:val="left"/>
      <w:pPr>
        <w:ind w:left="8372" w:hanging="708"/>
      </w:pPr>
      <w:rPr>
        <w:rFonts w:hint="default"/>
      </w:rPr>
    </w:lvl>
  </w:abstractNum>
  <w:abstractNum w:abstractNumId="6">
    <w:nsid w:val="6E8770AC"/>
    <w:multiLevelType w:val="multilevel"/>
    <w:tmpl w:val="975066AC"/>
    <w:lvl w:ilvl="0">
      <w:start w:val="3"/>
      <w:numFmt w:val="decimal"/>
      <w:lvlText w:val="%1"/>
      <w:lvlJc w:val="left"/>
      <w:pPr>
        <w:ind w:left="814" w:hanging="600"/>
        <w:jc w:val="left"/>
      </w:pPr>
      <w:rPr>
        <w:rFonts w:hint="default"/>
      </w:rPr>
    </w:lvl>
    <w:lvl w:ilvl="1">
      <w:start w:val="1"/>
      <w:numFmt w:val="decimal"/>
      <w:lvlText w:val="%1.%2"/>
      <w:lvlJc w:val="left"/>
      <w:pPr>
        <w:ind w:left="814" w:hanging="600"/>
        <w:jc w:val="left"/>
      </w:pPr>
      <w:rPr>
        <w:rFonts w:hint="default"/>
      </w:rPr>
    </w:lvl>
    <w:lvl w:ilvl="2">
      <w:start w:val="1"/>
      <w:numFmt w:val="decimal"/>
      <w:lvlText w:val="%1.%2.%3."/>
      <w:lvlJc w:val="left"/>
      <w:pPr>
        <w:ind w:left="814" w:hanging="600"/>
        <w:jc w:val="right"/>
      </w:pPr>
      <w:rPr>
        <w:rFonts w:ascii="Times New Roman" w:eastAsia="Times New Roman" w:hAnsi="Times New Roman" w:cs="Times New Roman" w:hint="default"/>
        <w:b/>
        <w:bCs/>
        <w:spacing w:val="-1"/>
        <w:w w:val="100"/>
        <w:sz w:val="24"/>
        <w:szCs w:val="24"/>
      </w:rPr>
    </w:lvl>
    <w:lvl w:ilvl="3">
      <w:numFmt w:val="bullet"/>
      <w:lvlText w:val="•"/>
      <w:lvlJc w:val="left"/>
      <w:pPr>
        <w:ind w:left="3718" w:hanging="600"/>
      </w:pPr>
      <w:rPr>
        <w:rFonts w:hint="default"/>
      </w:rPr>
    </w:lvl>
    <w:lvl w:ilvl="4">
      <w:numFmt w:val="bullet"/>
      <w:lvlText w:val="•"/>
      <w:lvlJc w:val="left"/>
      <w:pPr>
        <w:ind w:left="4684" w:hanging="600"/>
      </w:pPr>
      <w:rPr>
        <w:rFonts w:hint="default"/>
      </w:rPr>
    </w:lvl>
    <w:lvl w:ilvl="5">
      <w:numFmt w:val="bullet"/>
      <w:lvlText w:val="•"/>
      <w:lvlJc w:val="left"/>
      <w:pPr>
        <w:ind w:left="5650" w:hanging="600"/>
      </w:pPr>
      <w:rPr>
        <w:rFonts w:hint="default"/>
      </w:rPr>
    </w:lvl>
    <w:lvl w:ilvl="6">
      <w:numFmt w:val="bullet"/>
      <w:lvlText w:val="•"/>
      <w:lvlJc w:val="left"/>
      <w:pPr>
        <w:ind w:left="6616" w:hanging="600"/>
      </w:pPr>
      <w:rPr>
        <w:rFonts w:hint="default"/>
      </w:rPr>
    </w:lvl>
    <w:lvl w:ilvl="7">
      <w:numFmt w:val="bullet"/>
      <w:lvlText w:val="•"/>
      <w:lvlJc w:val="left"/>
      <w:pPr>
        <w:ind w:left="7582" w:hanging="600"/>
      </w:pPr>
      <w:rPr>
        <w:rFonts w:hint="default"/>
      </w:rPr>
    </w:lvl>
    <w:lvl w:ilvl="8">
      <w:numFmt w:val="bullet"/>
      <w:lvlText w:val="•"/>
      <w:lvlJc w:val="left"/>
      <w:pPr>
        <w:ind w:left="8548" w:hanging="600"/>
      </w:pPr>
      <w:rPr>
        <w:rFonts w:hint="default"/>
      </w:rPr>
    </w:lvl>
  </w:abstractNum>
  <w:abstractNum w:abstractNumId="7">
    <w:nsid w:val="783D0464"/>
    <w:multiLevelType w:val="hybridMultilevel"/>
    <w:tmpl w:val="29F4EA9A"/>
    <w:lvl w:ilvl="0" w:tplc="B99C3850">
      <w:start w:val="2"/>
      <w:numFmt w:val="decimal"/>
      <w:lvlText w:val="%1."/>
      <w:lvlJc w:val="left"/>
      <w:pPr>
        <w:ind w:left="354" w:hanging="240"/>
        <w:jc w:val="right"/>
      </w:pPr>
      <w:rPr>
        <w:rFonts w:ascii="Times New Roman" w:eastAsia="Times New Roman" w:hAnsi="Times New Roman" w:cs="Times New Roman" w:hint="default"/>
        <w:b/>
        <w:bCs/>
        <w:spacing w:val="-1"/>
        <w:w w:val="99"/>
        <w:sz w:val="24"/>
        <w:szCs w:val="24"/>
      </w:rPr>
    </w:lvl>
    <w:lvl w:ilvl="1" w:tplc="B65C9B32">
      <w:numFmt w:val="bullet"/>
      <w:lvlText w:val="•"/>
      <w:lvlJc w:val="left"/>
      <w:pPr>
        <w:ind w:left="1352" w:hanging="240"/>
      </w:pPr>
      <w:rPr>
        <w:rFonts w:hint="default"/>
      </w:rPr>
    </w:lvl>
    <w:lvl w:ilvl="2" w:tplc="33CCA83A">
      <w:numFmt w:val="bullet"/>
      <w:lvlText w:val="•"/>
      <w:lvlJc w:val="left"/>
      <w:pPr>
        <w:ind w:left="2344" w:hanging="240"/>
      </w:pPr>
      <w:rPr>
        <w:rFonts w:hint="default"/>
      </w:rPr>
    </w:lvl>
    <w:lvl w:ilvl="3" w:tplc="56EC217C">
      <w:numFmt w:val="bullet"/>
      <w:lvlText w:val="•"/>
      <w:lvlJc w:val="left"/>
      <w:pPr>
        <w:ind w:left="3336" w:hanging="240"/>
      </w:pPr>
      <w:rPr>
        <w:rFonts w:hint="default"/>
      </w:rPr>
    </w:lvl>
    <w:lvl w:ilvl="4" w:tplc="1332E07C">
      <w:numFmt w:val="bullet"/>
      <w:lvlText w:val="•"/>
      <w:lvlJc w:val="left"/>
      <w:pPr>
        <w:ind w:left="4328" w:hanging="240"/>
      </w:pPr>
      <w:rPr>
        <w:rFonts w:hint="default"/>
      </w:rPr>
    </w:lvl>
    <w:lvl w:ilvl="5" w:tplc="8C8C74C6">
      <w:numFmt w:val="bullet"/>
      <w:lvlText w:val="•"/>
      <w:lvlJc w:val="left"/>
      <w:pPr>
        <w:ind w:left="5320" w:hanging="240"/>
      </w:pPr>
      <w:rPr>
        <w:rFonts w:hint="default"/>
      </w:rPr>
    </w:lvl>
    <w:lvl w:ilvl="6" w:tplc="5FB4DE34">
      <w:numFmt w:val="bullet"/>
      <w:lvlText w:val="•"/>
      <w:lvlJc w:val="left"/>
      <w:pPr>
        <w:ind w:left="6312" w:hanging="240"/>
      </w:pPr>
      <w:rPr>
        <w:rFonts w:hint="default"/>
      </w:rPr>
    </w:lvl>
    <w:lvl w:ilvl="7" w:tplc="0936A2CA">
      <w:numFmt w:val="bullet"/>
      <w:lvlText w:val="•"/>
      <w:lvlJc w:val="left"/>
      <w:pPr>
        <w:ind w:left="7304" w:hanging="240"/>
      </w:pPr>
      <w:rPr>
        <w:rFonts w:hint="default"/>
      </w:rPr>
    </w:lvl>
    <w:lvl w:ilvl="8" w:tplc="C1E4E1CA">
      <w:numFmt w:val="bullet"/>
      <w:lvlText w:val="•"/>
      <w:lvlJc w:val="left"/>
      <w:pPr>
        <w:ind w:left="8296" w:hanging="240"/>
      </w:pPr>
      <w:rPr>
        <w:rFonts w:hint="default"/>
      </w:rPr>
    </w:lvl>
  </w:abstractNum>
  <w:abstractNum w:abstractNumId="8">
    <w:nsid w:val="7C080D57"/>
    <w:multiLevelType w:val="multilevel"/>
    <w:tmpl w:val="614615E0"/>
    <w:lvl w:ilvl="0">
      <w:start w:val="1"/>
      <w:numFmt w:val="decimal"/>
      <w:lvlText w:val="%1"/>
      <w:lvlJc w:val="left"/>
      <w:pPr>
        <w:ind w:left="902" w:hanging="431"/>
        <w:jc w:val="left"/>
      </w:pPr>
      <w:rPr>
        <w:rFonts w:hint="default"/>
      </w:rPr>
    </w:lvl>
    <w:lvl w:ilvl="1">
      <w:start w:val="1"/>
      <w:numFmt w:val="decimal"/>
      <w:lvlText w:val="%1.%2."/>
      <w:lvlJc w:val="left"/>
      <w:pPr>
        <w:ind w:left="902" w:hanging="431"/>
        <w:jc w:val="left"/>
      </w:pPr>
      <w:rPr>
        <w:rFonts w:ascii="Times New Roman" w:eastAsia="Times New Roman" w:hAnsi="Times New Roman" w:cs="Times New Roman" w:hint="default"/>
        <w:i/>
        <w:w w:val="100"/>
        <w:sz w:val="24"/>
        <w:szCs w:val="24"/>
      </w:rPr>
    </w:lvl>
    <w:lvl w:ilvl="2">
      <w:numFmt w:val="bullet"/>
      <w:lvlText w:val="•"/>
      <w:lvlJc w:val="left"/>
      <w:pPr>
        <w:ind w:left="2776" w:hanging="431"/>
      </w:pPr>
      <w:rPr>
        <w:rFonts w:hint="default"/>
      </w:rPr>
    </w:lvl>
    <w:lvl w:ilvl="3">
      <w:numFmt w:val="bullet"/>
      <w:lvlText w:val="•"/>
      <w:lvlJc w:val="left"/>
      <w:pPr>
        <w:ind w:left="3714" w:hanging="431"/>
      </w:pPr>
      <w:rPr>
        <w:rFonts w:hint="default"/>
      </w:rPr>
    </w:lvl>
    <w:lvl w:ilvl="4">
      <w:numFmt w:val="bullet"/>
      <w:lvlText w:val="•"/>
      <w:lvlJc w:val="left"/>
      <w:pPr>
        <w:ind w:left="4652" w:hanging="431"/>
      </w:pPr>
      <w:rPr>
        <w:rFonts w:hint="default"/>
      </w:rPr>
    </w:lvl>
    <w:lvl w:ilvl="5">
      <w:numFmt w:val="bullet"/>
      <w:lvlText w:val="•"/>
      <w:lvlJc w:val="left"/>
      <w:pPr>
        <w:ind w:left="5590" w:hanging="431"/>
      </w:pPr>
      <w:rPr>
        <w:rFonts w:hint="default"/>
      </w:rPr>
    </w:lvl>
    <w:lvl w:ilvl="6">
      <w:numFmt w:val="bullet"/>
      <w:lvlText w:val="•"/>
      <w:lvlJc w:val="left"/>
      <w:pPr>
        <w:ind w:left="6528" w:hanging="431"/>
      </w:pPr>
      <w:rPr>
        <w:rFonts w:hint="default"/>
      </w:rPr>
    </w:lvl>
    <w:lvl w:ilvl="7">
      <w:numFmt w:val="bullet"/>
      <w:lvlText w:val="•"/>
      <w:lvlJc w:val="left"/>
      <w:pPr>
        <w:ind w:left="7466" w:hanging="431"/>
      </w:pPr>
      <w:rPr>
        <w:rFonts w:hint="default"/>
      </w:rPr>
    </w:lvl>
    <w:lvl w:ilvl="8">
      <w:numFmt w:val="bullet"/>
      <w:lvlText w:val="•"/>
      <w:lvlJc w:val="left"/>
      <w:pPr>
        <w:ind w:left="8404" w:hanging="431"/>
      </w:pPr>
      <w:rPr>
        <w:rFonts w:hint="default"/>
      </w:rPr>
    </w:lvl>
  </w:abstractNum>
  <w:abstractNum w:abstractNumId="9">
    <w:nsid w:val="7C1D2D72"/>
    <w:multiLevelType w:val="hybridMultilevel"/>
    <w:tmpl w:val="54BC2F1C"/>
    <w:lvl w:ilvl="0" w:tplc="9B628F00">
      <w:start w:val="1"/>
      <w:numFmt w:val="decimal"/>
      <w:lvlText w:val="%1."/>
      <w:lvlJc w:val="left"/>
      <w:pPr>
        <w:ind w:left="114" w:hanging="708"/>
        <w:jc w:val="left"/>
      </w:pPr>
      <w:rPr>
        <w:rFonts w:ascii="Times New Roman" w:eastAsia="Times New Roman" w:hAnsi="Times New Roman" w:cs="Times New Roman" w:hint="default"/>
        <w:spacing w:val="-12"/>
        <w:w w:val="99"/>
        <w:sz w:val="24"/>
        <w:szCs w:val="24"/>
      </w:rPr>
    </w:lvl>
    <w:lvl w:ilvl="1" w:tplc="751C20D4">
      <w:numFmt w:val="bullet"/>
      <w:lvlText w:val="•"/>
      <w:lvlJc w:val="left"/>
      <w:pPr>
        <w:ind w:left="1136" w:hanging="708"/>
      </w:pPr>
      <w:rPr>
        <w:rFonts w:hint="default"/>
      </w:rPr>
    </w:lvl>
    <w:lvl w:ilvl="2" w:tplc="A6FA67BA">
      <w:numFmt w:val="bullet"/>
      <w:lvlText w:val="•"/>
      <w:lvlJc w:val="left"/>
      <w:pPr>
        <w:ind w:left="2152" w:hanging="708"/>
      </w:pPr>
      <w:rPr>
        <w:rFonts w:hint="default"/>
      </w:rPr>
    </w:lvl>
    <w:lvl w:ilvl="3" w:tplc="C234F3F4">
      <w:numFmt w:val="bullet"/>
      <w:lvlText w:val="•"/>
      <w:lvlJc w:val="left"/>
      <w:pPr>
        <w:ind w:left="3168" w:hanging="708"/>
      </w:pPr>
      <w:rPr>
        <w:rFonts w:hint="default"/>
      </w:rPr>
    </w:lvl>
    <w:lvl w:ilvl="4" w:tplc="9374570A">
      <w:numFmt w:val="bullet"/>
      <w:lvlText w:val="•"/>
      <w:lvlJc w:val="left"/>
      <w:pPr>
        <w:ind w:left="4184" w:hanging="708"/>
      </w:pPr>
      <w:rPr>
        <w:rFonts w:hint="default"/>
      </w:rPr>
    </w:lvl>
    <w:lvl w:ilvl="5" w:tplc="756C23E0">
      <w:numFmt w:val="bullet"/>
      <w:lvlText w:val="•"/>
      <w:lvlJc w:val="left"/>
      <w:pPr>
        <w:ind w:left="5200" w:hanging="708"/>
      </w:pPr>
      <w:rPr>
        <w:rFonts w:hint="default"/>
      </w:rPr>
    </w:lvl>
    <w:lvl w:ilvl="6" w:tplc="97C01A4C">
      <w:numFmt w:val="bullet"/>
      <w:lvlText w:val="•"/>
      <w:lvlJc w:val="left"/>
      <w:pPr>
        <w:ind w:left="6216" w:hanging="708"/>
      </w:pPr>
      <w:rPr>
        <w:rFonts w:hint="default"/>
      </w:rPr>
    </w:lvl>
    <w:lvl w:ilvl="7" w:tplc="3BB84C4C">
      <w:numFmt w:val="bullet"/>
      <w:lvlText w:val="•"/>
      <w:lvlJc w:val="left"/>
      <w:pPr>
        <w:ind w:left="7232" w:hanging="708"/>
      </w:pPr>
      <w:rPr>
        <w:rFonts w:hint="default"/>
      </w:rPr>
    </w:lvl>
    <w:lvl w:ilvl="8" w:tplc="723853C2">
      <w:numFmt w:val="bullet"/>
      <w:lvlText w:val="•"/>
      <w:lvlJc w:val="left"/>
      <w:pPr>
        <w:ind w:left="8248" w:hanging="708"/>
      </w:pPr>
      <w:rPr>
        <w:rFonts w:hint="default"/>
      </w:r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96"/>
    <w:rsid w:val="00A60896"/>
    <w:rsid w:val="00B16F1D"/>
    <w:rsid w:val="00F14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22" w:hanging="240"/>
    </w:pPr>
  </w:style>
  <w:style w:type="paragraph" w:customStyle="1" w:styleId="TableParagraph">
    <w:name w:val="Table Paragraph"/>
    <w:basedOn w:val="Normal"/>
    <w:uiPriority w:val="1"/>
    <w:qFormat/>
    <w:pPr>
      <w:spacing w:before="144"/>
      <w:ind w:left="103"/>
    </w:pPr>
  </w:style>
  <w:style w:type="paragraph" w:styleId="BalonMetni">
    <w:name w:val="Balloon Text"/>
    <w:basedOn w:val="Normal"/>
    <w:link w:val="BalonMetniChar"/>
    <w:uiPriority w:val="99"/>
    <w:semiHidden/>
    <w:unhideWhenUsed/>
    <w:rsid w:val="00F14829"/>
    <w:rPr>
      <w:rFonts w:ascii="Tahoma" w:hAnsi="Tahoma" w:cs="Tahoma"/>
      <w:sz w:val="16"/>
      <w:szCs w:val="16"/>
    </w:rPr>
  </w:style>
  <w:style w:type="character" w:customStyle="1" w:styleId="BalonMetniChar">
    <w:name w:val="Balon Metni Char"/>
    <w:basedOn w:val="VarsaylanParagrafYazTipi"/>
    <w:link w:val="BalonMetni"/>
    <w:uiPriority w:val="99"/>
    <w:semiHidden/>
    <w:rsid w:val="00F148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22" w:hanging="240"/>
    </w:pPr>
  </w:style>
  <w:style w:type="paragraph" w:customStyle="1" w:styleId="TableParagraph">
    <w:name w:val="Table Paragraph"/>
    <w:basedOn w:val="Normal"/>
    <w:uiPriority w:val="1"/>
    <w:qFormat/>
    <w:pPr>
      <w:spacing w:before="144"/>
      <w:ind w:left="103"/>
    </w:pPr>
  </w:style>
  <w:style w:type="paragraph" w:styleId="BalonMetni">
    <w:name w:val="Balloon Text"/>
    <w:basedOn w:val="Normal"/>
    <w:link w:val="BalonMetniChar"/>
    <w:uiPriority w:val="99"/>
    <w:semiHidden/>
    <w:unhideWhenUsed/>
    <w:rsid w:val="00F14829"/>
    <w:rPr>
      <w:rFonts w:ascii="Tahoma" w:hAnsi="Tahoma" w:cs="Tahoma"/>
      <w:sz w:val="16"/>
      <w:szCs w:val="16"/>
    </w:rPr>
  </w:style>
  <w:style w:type="character" w:customStyle="1" w:styleId="BalonMetniChar">
    <w:name w:val="Balon Metni Char"/>
    <w:basedOn w:val="VarsaylanParagrafYazTipi"/>
    <w:link w:val="BalonMetni"/>
    <w:uiPriority w:val="99"/>
    <w:semiHidden/>
    <w:rsid w:val="00F148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6481</Words>
  <Characters>36942</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doganköse</dc:creator>
  <cp:lastModifiedBy>harran</cp:lastModifiedBy>
  <cp:revision>2</cp:revision>
  <dcterms:created xsi:type="dcterms:W3CDTF">2019-03-28T10:00:00Z</dcterms:created>
  <dcterms:modified xsi:type="dcterms:W3CDTF">2019-03-28T10:00:00Z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Office Word</vt:lpwstr>
  </property>
  <property fmtid="{D5CDD505-2E9C-101B-9397-08002B2CF9AE}" pid="4" name="LastSaved">
    <vt:filetime>2019-03-28T00:00:00Z</vt:filetime>
  </property>
</Properties>
</file>