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915" w:type="dxa"/>
        <w:tblInd w:w="-714" w:type="dxa"/>
        <w:tblLook w:val="04A0" w:firstRow="1" w:lastRow="0" w:firstColumn="1" w:lastColumn="0" w:noHBand="0" w:noVBand="1"/>
      </w:tblPr>
      <w:tblGrid>
        <w:gridCol w:w="1843"/>
        <w:gridCol w:w="9072"/>
      </w:tblGrid>
      <w:tr w:rsidR="00067FE5" w:rsidRPr="00726BDB" w:rsidTr="00067FE5">
        <w:tc>
          <w:tcPr>
            <w:tcW w:w="1843" w:type="dxa"/>
          </w:tcPr>
          <w:p w:rsidR="00066AF5" w:rsidRPr="00726BDB" w:rsidRDefault="00066AF5" w:rsidP="00067FE5">
            <w:pPr>
              <w:rPr>
                <w:rFonts w:ascii="Times New Roman" w:hAnsi="Times New Roman" w:cs="Times New Roman"/>
                <w:sz w:val="20"/>
                <w:szCs w:val="20"/>
              </w:rPr>
            </w:pPr>
          </w:p>
          <w:p w:rsidR="00067FE5" w:rsidRPr="00726BDB" w:rsidRDefault="00066AF5" w:rsidP="00067FE5">
            <w:pPr>
              <w:rPr>
                <w:rFonts w:ascii="Times New Roman" w:hAnsi="Times New Roman" w:cs="Times New Roman"/>
                <w:sz w:val="20"/>
                <w:szCs w:val="20"/>
              </w:rPr>
            </w:pPr>
            <w:r w:rsidRPr="00726BDB">
              <w:rPr>
                <w:rFonts w:ascii="Times New Roman" w:hAnsi="Times New Roman" w:cs="Times New Roman"/>
                <w:sz w:val="20"/>
                <w:szCs w:val="20"/>
              </w:rPr>
              <w:t>Amaç</w:t>
            </w:r>
          </w:p>
          <w:p w:rsidR="00066AF5" w:rsidRPr="00726BDB" w:rsidRDefault="00066AF5" w:rsidP="00067FE5">
            <w:pPr>
              <w:rPr>
                <w:rFonts w:ascii="Times New Roman" w:hAnsi="Times New Roman" w:cs="Times New Roman"/>
                <w:sz w:val="20"/>
                <w:szCs w:val="20"/>
              </w:rPr>
            </w:pPr>
          </w:p>
        </w:tc>
        <w:tc>
          <w:tcPr>
            <w:tcW w:w="9072" w:type="dxa"/>
          </w:tcPr>
          <w:p w:rsidR="00067FE5" w:rsidRPr="00726BDB" w:rsidRDefault="00067FE5" w:rsidP="00726BDB">
            <w:pPr>
              <w:spacing w:line="360" w:lineRule="auto"/>
              <w:rPr>
                <w:rFonts w:ascii="Times New Roman" w:hAnsi="Times New Roman" w:cs="Times New Roman"/>
                <w:sz w:val="20"/>
                <w:szCs w:val="20"/>
              </w:rPr>
            </w:pPr>
          </w:p>
          <w:p w:rsidR="00067FE5" w:rsidRPr="00726BDB" w:rsidRDefault="00726BDB" w:rsidP="00726BDB">
            <w:pPr>
              <w:spacing w:line="360" w:lineRule="auto"/>
              <w:rPr>
                <w:rFonts w:ascii="Times New Roman" w:hAnsi="Times New Roman" w:cs="Times New Roman"/>
                <w:sz w:val="20"/>
                <w:szCs w:val="20"/>
              </w:rPr>
            </w:pPr>
            <w:r w:rsidRPr="00726BDB">
              <w:rPr>
                <w:rFonts w:ascii="Times New Roman" w:hAnsi="Times New Roman" w:cs="Times New Roman"/>
                <w:sz w:val="20"/>
                <w:szCs w:val="20"/>
              </w:rPr>
              <w:t>Bu talimat, Histoloji ve Embriyoloji Laboratuvarında güvenli çalışmak için uyulması gereken kuralları açıklamak amacıyla hazırlanmıştır. Bu talimat Histoloji ve Embriyoloji Laboratuvarı çalışma kurallarını kapsar.</w:t>
            </w:r>
          </w:p>
        </w:tc>
      </w:tr>
      <w:tr w:rsidR="00067FE5" w:rsidRPr="00726BDB" w:rsidTr="00067FE5">
        <w:tc>
          <w:tcPr>
            <w:tcW w:w="1843" w:type="dxa"/>
          </w:tcPr>
          <w:p w:rsidR="00066AF5" w:rsidRPr="00726BDB" w:rsidRDefault="00066AF5" w:rsidP="00067FE5">
            <w:pPr>
              <w:rPr>
                <w:rFonts w:ascii="Times New Roman" w:hAnsi="Times New Roman" w:cs="Times New Roman"/>
                <w:sz w:val="20"/>
                <w:szCs w:val="20"/>
              </w:rPr>
            </w:pPr>
          </w:p>
          <w:p w:rsidR="00067FE5" w:rsidRPr="00726BDB" w:rsidRDefault="00066AF5" w:rsidP="00067FE5">
            <w:pPr>
              <w:rPr>
                <w:rFonts w:ascii="Times New Roman" w:hAnsi="Times New Roman" w:cs="Times New Roman"/>
                <w:sz w:val="20"/>
                <w:szCs w:val="20"/>
              </w:rPr>
            </w:pPr>
            <w:r w:rsidRPr="00726BDB">
              <w:rPr>
                <w:rFonts w:ascii="Times New Roman" w:hAnsi="Times New Roman" w:cs="Times New Roman"/>
                <w:sz w:val="20"/>
                <w:szCs w:val="20"/>
              </w:rPr>
              <w:t>Kapsam</w:t>
            </w:r>
          </w:p>
        </w:tc>
        <w:tc>
          <w:tcPr>
            <w:tcW w:w="9072" w:type="dxa"/>
          </w:tcPr>
          <w:p w:rsidR="00067FE5" w:rsidRPr="00726BDB" w:rsidRDefault="00067FE5" w:rsidP="00726BDB">
            <w:pPr>
              <w:spacing w:line="360" w:lineRule="auto"/>
              <w:rPr>
                <w:rFonts w:ascii="Times New Roman" w:hAnsi="Times New Roman" w:cs="Times New Roman"/>
                <w:sz w:val="20"/>
                <w:szCs w:val="20"/>
              </w:rPr>
            </w:pPr>
          </w:p>
          <w:p w:rsidR="00067FE5" w:rsidRPr="00726BDB" w:rsidRDefault="00066AF5" w:rsidP="00726BDB">
            <w:pPr>
              <w:spacing w:line="360" w:lineRule="auto"/>
              <w:rPr>
                <w:rFonts w:ascii="Times New Roman" w:hAnsi="Times New Roman" w:cs="Times New Roman"/>
                <w:sz w:val="20"/>
                <w:szCs w:val="20"/>
              </w:rPr>
            </w:pPr>
            <w:r w:rsidRPr="00726BDB">
              <w:rPr>
                <w:rFonts w:ascii="Times New Roman" w:hAnsi="Times New Roman" w:cs="Times New Roman"/>
                <w:sz w:val="20"/>
                <w:szCs w:val="20"/>
              </w:rPr>
              <w:t xml:space="preserve">Bu talimatname </w:t>
            </w:r>
            <w:r w:rsidR="00726BDB" w:rsidRPr="00726BDB">
              <w:rPr>
                <w:rFonts w:ascii="Times New Roman" w:hAnsi="Times New Roman" w:cs="Times New Roman"/>
                <w:sz w:val="20"/>
                <w:szCs w:val="20"/>
              </w:rPr>
              <w:t xml:space="preserve">Histoloji ve Embriyoloji </w:t>
            </w:r>
            <w:r w:rsidRPr="00726BDB">
              <w:rPr>
                <w:rFonts w:ascii="Times New Roman" w:hAnsi="Times New Roman" w:cs="Times New Roman"/>
                <w:sz w:val="20"/>
                <w:szCs w:val="20"/>
              </w:rPr>
              <w:t xml:space="preserve">dersinde </w:t>
            </w:r>
            <w:r w:rsidR="00726BDB" w:rsidRPr="00726BDB">
              <w:rPr>
                <w:rFonts w:ascii="Times New Roman" w:hAnsi="Times New Roman" w:cs="Times New Roman"/>
                <w:sz w:val="20"/>
                <w:szCs w:val="20"/>
              </w:rPr>
              <w:t xml:space="preserve">Histoloji ve Embriyoloji </w:t>
            </w:r>
            <w:r w:rsidRPr="00726BDB">
              <w:rPr>
                <w:rFonts w:ascii="Times New Roman" w:hAnsi="Times New Roman" w:cs="Times New Roman"/>
                <w:sz w:val="20"/>
                <w:szCs w:val="20"/>
              </w:rPr>
              <w:t>Laboratuvarı kullanımında öğrencilerin ve sorumlu öğretim elemanlarının uyması gereken kuralları kapsamaktadır.</w:t>
            </w:r>
          </w:p>
        </w:tc>
      </w:tr>
      <w:tr w:rsidR="00067FE5" w:rsidRPr="00726BDB" w:rsidTr="00067FE5">
        <w:tc>
          <w:tcPr>
            <w:tcW w:w="1843" w:type="dxa"/>
          </w:tcPr>
          <w:p w:rsidR="00066AF5" w:rsidRPr="00726BDB" w:rsidRDefault="00066AF5" w:rsidP="00067FE5">
            <w:pPr>
              <w:rPr>
                <w:rFonts w:ascii="Times New Roman" w:hAnsi="Times New Roman" w:cs="Times New Roman"/>
                <w:sz w:val="20"/>
                <w:szCs w:val="20"/>
              </w:rPr>
            </w:pPr>
          </w:p>
          <w:p w:rsidR="00067FE5" w:rsidRPr="00726BDB" w:rsidRDefault="00066AF5" w:rsidP="00067FE5">
            <w:pPr>
              <w:rPr>
                <w:rFonts w:ascii="Times New Roman" w:hAnsi="Times New Roman" w:cs="Times New Roman"/>
                <w:sz w:val="20"/>
                <w:szCs w:val="20"/>
              </w:rPr>
            </w:pPr>
            <w:r w:rsidRPr="00726BDB">
              <w:rPr>
                <w:rFonts w:ascii="Times New Roman" w:hAnsi="Times New Roman" w:cs="Times New Roman"/>
                <w:sz w:val="20"/>
                <w:szCs w:val="20"/>
              </w:rPr>
              <w:t>Sorumluluk</w:t>
            </w:r>
          </w:p>
        </w:tc>
        <w:tc>
          <w:tcPr>
            <w:tcW w:w="9072" w:type="dxa"/>
          </w:tcPr>
          <w:p w:rsidR="00067FE5" w:rsidRPr="00726BDB" w:rsidRDefault="00067FE5" w:rsidP="00726BDB">
            <w:pPr>
              <w:spacing w:line="360" w:lineRule="auto"/>
              <w:rPr>
                <w:rFonts w:ascii="Times New Roman" w:hAnsi="Times New Roman" w:cs="Times New Roman"/>
                <w:sz w:val="20"/>
                <w:szCs w:val="20"/>
              </w:rPr>
            </w:pPr>
          </w:p>
          <w:p w:rsidR="00067FE5" w:rsidRPr="00726BDB" w:rsidRDefault="00726BDB" w:rsidP="00726BDB">
            <w:pPr>
              <w:spacing w:line="360" w:lineRule="auto"/>
              <w:rPr>
                <w:rFonts w:ascii="Times New Roman" w:hAnsi="Times New Roman" w:cs="Times New Roman"/>
                <w:sz w:val="20"/>
                <w:szCs w:val="20"/>
              </w:rPr>
            </w:pPr>
            <w:r w:rsidRPr="00726BDB">
              <w:rPr>
                <w:rFonts w:ascii="Times New Roman" w:hAnsi="Times New Roman" w:cs="Times New Roman"/>
                <w:sz w:val="20"/>
                <w:szCs w:val="20"/>
              </w:rPr>
              <w:t xml:space="preserve">Bu talimatın hazırlanmasında ve </w:t>
            </w:r>
            <w:proofErr w:type="gramStart"/>
            <w:r w:rsidRPr="00726BDB">
              <w:rPr>
                <w:rFonts w:ascii="Times New Roman" w:hAnsi="Times New Roman" w:cs="Times New Roman"/>
                <w:sz w:val="20"/>
                <w:szCs w:val="20"/>
              </w:rPr>
              <w:t>revizyonunda</w:t>
            </w:r>
            <w:proofErr w:type="gramEnd"/>
            <w:r w:rsidRPr="00726BDB">
              <w:rPr>
                <w:rFonts w:ascii="Times New Roman" w:hAnsi="Times New Roman" w:cs="Times New Roman"/>
                <w:sz w:val="20"/>
                <w:szCs w:val="20"/>
              </w:rPr>
              <w:t xml:space="preserve"> Tıp Fakültesi sorumlu olup, uygulanmasında ise Histoloji ve Embriyoloji Anabilim Dalı akademik personeli, asistanları ve öğrenciler sorumludur.</w:t>
            </w:r>
          </w:p>
        </w:tc>
      </w:tr>
      <w:tr w:rsidR="00066AF5" w:rsidRPr="00726BDB" w:rsidTr="00067FE5">
        <w:tc>
          <w:tcPr>
            <w:tcW w:w="1843" w:type="dxa"/>
          </w:tcPr>
          <w:p w:rsidR="00066AF5" w:rsidRPr="00726BDB" w:rsidRDefault="00066AF5"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8C1C97" w:rsidRPr="00726BDB" w:rsidRDefault="008C1C97" w:rsidP="00067FE5">
            <w:pPr>
              <w:rPr>
                <w:rFonts w:ascii="Times New Roman" w:hAnsi="Times New Roman" w:cs="Times New Roman"/>
                <w:sz w:val="20"/>
                <w:szCs w:val="20"/>
              </w:rPr>
            </w:pPr>
          </w:p>
          <w:p w:rsidR="00066AF5" w:rsidRPr="00726BDB" w:rsidRDefault="00066AF5" w:rsidP="00067FE5">
            <w:pPr>
              <w:rPr>
                <w:rFonts w:ascii="Times New Roman" w:hAnsi="Times New Roman" w:cs="Times New Roman"/>
                <w:sz w:val="20"/>
                <w:szCs w:val="20"/>
              </w:rPr>
            </w:pPr>
            <w:r w:rsidRPr="00726BDB">
              <w:rPr>
                <w:rFonts w:ascii="Times New Roman" w:hAnsi="Times New Roman" w:cs="Times New Roman"/>
                <w:sz w:val="20"/>
                <w:szCs w:val="20"/>
              </w:rPr>
              <w:t>Uygulamalar</w:t>
            </w:r>
          </w:p>
          <w:p w:rsidR="00066AF5" w:rsidRPr="00726BDB" w:rsidRDefault="00066AF5" w:rsidP="00067FE5">
            <w:pPr>
              <w:rPr>
                <w:rFonts w:ascii="Times New Roman" w:hAnsi="Times New Roman" w:cs="Times New Roman"/>
                <w:sz w:val="20"/>
                <w:szCs w:val="20"/>
              </w:rPr>
            </w:pPr>
          </w:p>
        </w:tc>
        <w:tc>
          <w:tcPr>
            <w:tcW w:w="9072" w:type="dxa"/>
          </w:tcPr>
          <w:p w:rsidR="008C1C97" w:rsidRPr="00726BDB" w:rsidRDefault="008C1C97" w:rsidP="008C1C97">
            <w:pPr>
              <w:pStyle w:val="AralkYok"/>
              <w:ind w:left="426"/>
              <w:jc w:val="both"/>
              <w:rPr>
                <w:sz w:val="20"/>
                <w:szCs w:val="20"/>
              </w:rPr>
            </w:pPr>
          </w:p>
          <w:p w:rsidR="00726BDB" w:rsidRPr="00156F5D"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Laboratuvarda çalışırken her öğrencinin laborat</w:t>
            </w:r>
            <w:r w:rsidR="00156F5D" w:rsidRPr="00156F5D">
              <w:rPr>
                <w:sz w:val="19"/>
                <w:szCs w:val="19"/>
              </w:rPr>
              <w:t>uvar önlüğü giymesi zorunludur.</w:t>
            </w:r>
          </w:p>
          <w:p w:rsidR="00726BDB" w:rsidRPr="00156F5D"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Mikroskopların elektrik aksamına zarar vermemesi için su, çay, kahve vb. içeceklerle laboratuvara girmek kesinlikle yasaktır.</w:t>
            </w:r>
          </w:p>
          <w:p w:rsidR="00726BDB" w:rsidRPr="00156F5D"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Çalışmaların yapıldığı masa temiz ve düzenli tutulmalıdır. Sadece laboratuvar el kitabı, laboratuvar defteri ve gerekli laboratuvar materyali çalışma alanına getirilmelidir. Çanta, kitap gibi eşyalar çalışma alanından uzak tutulmalı, koridordaki dolaplara bırakılmalıdır.</w:t>
            </w:r>
          </w:p>
          <w:p w:rsidR="00726BDB" w:rsidRPr="00156F5D"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Mikroskoplarda kullanılan preparatlar sınırlı sayıda ve yüksek maliyetlidir, preparatlar ince cam malzemeden yapıldığından, darbe ve yere düşme benzeri koşullarda kolayca kırılabilmektedir. Bundan dolayı kullanım konusund</w:t>
            </w:r>
            <w:r w:rsidR="00156F5D" w:rsidRPr="00156F5D">
              <w:rPr>
                <w:sz w:val="19"/>
                <w:szCs w:val="19"/>
              </w:rPr>
              <w:t>a azami dikkat gösterilmelidir.</w:t>
            </w:r>
          </w:p>
          <w:p w:rsidR="00726BDB" w:rsidRPr="00156F5D"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Preparatlar mikroskoplara yerleştirilirken tablanın en alt pozisyonda ve objektifi</w:t>
            </w:r>
            <w:r w:rsidR="00156F5D" w:rsidRPr="00156F5D">
              <w:rPr>
                <w:sz w:val="19"/>
                <w:szCs w:val="19"/>
              </w:rPr>
              <w:t>n 4’lükte olması gerekmektedir.</w:t>
            </w:r>
          </w:p>
          <w:p w:rsidR="00726BDB" w:rsidRPr="00066054" w:rsidRDefault="00726BDB" w:rsidP="00726BDB">
            <w:pPr>
              <w:pStyle w:val="AralkYok"/>
              <w:numPr>
                <w:ilvl w:val="0"/>
                <w:numId w:val="44"/>
              </w:numPr>
              <w:tabs>
                <w:tab w:val="left" w:pos="33"/>
              </w:tabs>
              <w:spacing w:line="360" w:lineRule="auto"/>
              <w:ind w:left="456" w:hanging="425"/>
              <w:jc w:val="both"/>
              <w:rPr>
                <w:sz w:val="19"/>
                <w:szCs w:val="19"/>
              </w:rPr>
            </w:pPr>
            <w:r w:rsidRPr="00156F5D">
              <w:rPr>
                <w:sz w:val="19"/>
                <w:szCs w:val="19"/>
              </w:rPr>
              <w:t>Mikroskoplar kullanıldıktan sonra 4’lük objektife getirilerek tabla aşağıya indirilir ve preparat alınır. Önce kapatma düğmesinden kapatılır, daha sonra fişi çekilerek toplanır ve k</w:t>
            </w:r>
            <w:bookmarkStart w:id="0" w:name="_GoBack"/>
            <w:bookmarkEnd w:id="0"/>
            <w:r w:rsidRPr="00066054">
              <w:rPr>
                <w:sz w:val="19"/>
                <w:szCs w:val="19"/>
              </w:rPr>
              <w:t>oruyucu örtüsü üzerine örtül</w:t>
            </w:r>
            <w:r w:rsidR="00174B80" w:rsidRPr="00066054">
              <w:rPr>
                <w:sz w:val="19"/>
                <w:szCs w:val="19"/>
              </w:rPr>
              <w:t>erek bırakılması gerekmektedir.</w:t>
            </w:r>
          </w:p>
          <w:p w:rsidR="00174B80" w:rsidRPr="00066054" w:rsidRDefault="00174B80" w:rsidP="00726BDB">
            <w:pPr>
              <w:pStyle w:val="AralkYok"/>
              <w:numPr>
                <w:ilvl w:val="0"/>
                <w:numId w:val="44"/>
              </w:numPr>
              <w:tabs>
                <w:tab w:val="left" w:pos="33"/>
              </w:tabs>
              <w:spacing w:line="360" w:lineRule="auto"/>
              <w:ind w:left="456" w:hanging="425"/>
              <w:jc w:val="both"/>
              <w:rPr>
                <w:sz w:val="19"/>
                <w:szCs w:val="19"/>
              </w:rPr>
            </w:pPr>
            <w:r w:rsidRPr="00066054">
              <w:rPr>
                <w:sz w:val="19"/>
                <w:szCs w:val="19"/>
              </w:rPr>
              <w:t>Objektifler arasındaki geçiş büyütme katsayısına göre (4’lük objektiften 40’lık objektife doğru) sırayla yapılmalıdır. Her aşamada makro ve mikro vidalar ile görüntü netleştirilerek bir sonraki büyütme aşamasına geçilmelidir.</w:t>
            </w:r>
          </w:p>
          <w:p w:rsidR="00D57F28" w:rsidRPr="00066054" w:rsidRDefault="00174B80" w:rsidP="00D57F28">
            <w:pPr>
              <w:pStyle w:val="AralkYok"/>
              <w:numPr>
                <w:ilvl w:val="0"/>
                <w:numId w:val="44"/>
              </w:numPr>
              <w:tabs>
                <w:tab w:val="left" w:pos="33"/>
              </w:tabs>
              <w:spacing w:line="360" w:lineRule="auto"/>
              <w:ind w:left="456" w:hanging="425"/>
              <w:jc w:val="both"/>
              <w:rPr>
                <w:sz w:val="19"/>
                <w:szCs w:val="19"/>
              </w:rPr>
            </w:pPr>
            <w:r w:rsidRPr="00066054">
              <w:rPr>
                <w:sz w:val="19"/>
                <w:szCs w:val="19"/>
              </w:rPr>
              <w:t>Mikroskoplarda detaylı incelemenin yapılacağı X100’lük büyütme durumlarında cihaza arıza verilmesi ihtimaline karşı mutlak suretle laboratuvar sorumlusundan destek alınmalıdır.</w:t>
            </w:r>
          </w:p>
          <w:p w:rsidR="00726BDB" w:rsidRPr="00066054" w:rsidRDefault="00726BDB" w:rsidP="00726BDB">
            <w:pPr>
              <w:pStyle w:val="AralkYok"/>
              <w:numPr>
                <w:ilvl w:val="0"/>
                <w:numId w:val="44"/>
              </w:numPr>
              <w:tabs>
                <w:tab w:val="left" w:pos="33"/>
              </w:tabs>
              <w:spacing w:line="360" w:lineRule="auto"/>
              <w:ind w:left="456" w:hanging="425"/>
              <w:jc w:val="both"/>
              <w:rPr>
                <w:sz w:val="19"/>
                <w:szCs w:val="19"/>
              </w:rPr>
            </w:pPr>
            <w:r w:rsidRPr="00066054">
              <w:rPr>
                <w:sz w:val="19"/>
                <w:szCs w:val="19"/>
              </w:rPr>
              <w:t xml:space="preserve">İncelenen preparatlar ders bitiminde eğitmen masasının üzerine bırakılmalıdır. </w:t>
            </w:r>
          </w:p>
          <w:p w:rsidR="00726BDB" w:rsidRPr="00066054" w:rsidRDefault="00726BDB" w:rsidP="00726BDB">
            <w:pPr>
              <w:pStyle w:val="AralkYok"/>
              <w:numPr>
                <w:ilvl w:val="0"/>
                <w:numId w:val="44"/>
              </w:numPr>
              <w:tabs>
                <w:tab w:val="left" w:pos="33"/>
              </w:tabs>
              <w:spacing w:line="360" w:lineRule="auto"/>
              <w:ind w:left="456" w:hanging="425"/>
              <w:jc w:val="both"/>
              <w:rPr>
                <w:sz w:val="19"/>
                <w:szCs w:val="19"/>
              </w:rPr>
            </w:pPr>
            <w:r w:rsidRPr="00066054">
              <w:rPr>
                <w:sz w:val="19"/>
                <w:szCs w:val="19"/>
              </w:rPr>
              <w:t xml:space="preserve">Mikroskoplara, </w:t>
            </w:r>
            <w:r w:rsidR="00392136" w:rsidRPr="00066054">
              <w:rPr>
                <w:sz w:val="19"/>
                <w:szCs w:val="19"/>
              </w:rPr>
              <w:t xml:space="preserve">rutin uygulama dışında </w:t>
            </w:r>
            <w:r w:rsidRPr="00066054">
              <w:rPr>
                <w:sz w:val="19"/>
                <w:szCs w:val="19"/>
              </w:rPr>
              <w:t xml:space="preserve">görevlilerden habersiz herhangi bir müdahale yapmak kesinlikle yasaktır. </w:t>
            </w:r>
          </w:p>
          <w:p w:rsidR="00726BDB" w:rsidRPr="00066054" w:rsidRDefault="00726BDB" w:rsidP="00726BDB">
            <w:pPr>
              <w:pStyle w:val="AralkYok"/>
              <w:numPr>
                <w:ilvl w:val="0"/>
                <w:numId w:val="44"/>
              </w:numPr>
              <w:tabs>
                <w:tab w:val="left" w:pos="33"/>
              </w:tabs>
              <w:spacing w:line="360" w:lineRule="auto"/>
              <w:ind w:left="456" w:hanging="425"/>
              <w:jc w:val="both"/>
              <w:rPr>
                <w:sz w:val="19"/>
                <w:szCs w:val="19"/>
              </w:rPr>
            </w:pPr>
            <w:r w:rsidRPr="00066054">
              <w:rPr>
                <w:sz w:val="19"/>
                <w:szCs w:val="19"/>
              </w:rPr>
              <w:t>Mikroskoplar öğrencilere göre sıralandığından mikroskop</w:t>
            </w:r>
            <w:r w:rsidR="00D57F28" w:rsidRPr="00066054">
              <w:rPr>
                <w:sz w:val="19"/>
                <w:szCs w:val="19"/>
              </w:rPr>
              <w:t>ların yeri değiştirilmemelidir ve öğrenciler kendilerine tahsis edilen mikroskop dışında bir mikroskopta uygulama yapmamalıdır.</w:t>
            </w:r>
          </w:p>
          <w:p w:rsidR="00392136" w:rsidRPr="00066054" w:rsidRDefault="00726BDB" w:rsidP="00392136">
            <w:pPr>
              <w:pStyle w:val="AralkYok"/>
              <w:numPr>
                <w:ilvl w:val="0"/>
                <w:numId w:val="44"/>
              </w:numPr>
              <w:tabs>
                <w:tab w:val="left" w:pos="33"/>
              </w:tabs>
              <w:spacing w:line="360" w:lineRule="auto"/>
              <w:ind w:left="456" w:hanging="425"/>
              <w:jc w:val="both"/>
              <w:rPr>
                <w:sz w:val="19"/>
                <w:szCs w:val="19"/>
              </w:rPr>
            </w:pPr>
            <w:r w:rsidRPr="00066054">
              <w:rPr>
                <w:sz w:val="19"/>
                <w:szCs w:val="19"/>
              </w:rPr>
              <w:t>Laboratuvar kapıları ders başlama saatinde kapatılır ve anlatım baş</w:t>
            </w:r>
            <w:r w:rsidR="00174B80" w:rsidRPr="00066054">
              <w:rPr>
                <w:sz w:val="19"/>
                <w:szCs w:val="19"/>
              </w:rPr>
              <w:t>ladıktan sonra öğrenci alınmaz.</w:t>
            </w:r>
          </w:p>
          <w:p w:rsidR="00392136" w:rsidRPr="00392136" w:rsidRDefault="00392136" w:rsidP="00392136">
            <w:pPr>
              <w:pStyle w:val="AralkYok"/>
              <w:numPr>
                <w:ilvl w:val="0"/>
                <w:numId w:val="44"/>
              </w:numPr>
              <w:tabs>
                <w:tab w:val="left" w:pos="33"/>
              </w:tabs>
              <w:spacing w:line="360" w:lineRule="auto"/>
              <w:ind w:left="456" w:hanging="425"/>
              <w:jc w:val="both"/>
              <w:rPr>
                <w:sz w:val="20"/>
                <w:szCs w:val="20"/>
              </w:rPr>
            </w:pPr>
            <w:r w:rsidRPr="00066054">
              <w:rPr>
                <w:sz w:val="19"/>
                <w:szCs w:val="19"/>
              </w:rPr>
              <w:t>Laboratuvara girmeden önce ve çıktıktan sonra eller mutlaka yıkanmalıdır.</w:t>
            </w:r>
          </w:p>
        </w:tc>
      </w:tr>
    </w:tbl>
    <w:p w:rsidR="00C21094" w:rsidRPr="00726BDB" w:rsidRDefault="00C21094" w:rsidP="00067FE5">
      <w:pPr>
        <w:rPr>
          <w:rFonts w:ascii="Times New Roman" w:hAnsi="Times New Roman" w:cs="Times New Roman"/>
          <w:sz w:val="20"/>
          <w:szCs w:val="20"/>
        </w:rPr>
      </w:pPr>
    </w:p>
    <w:sectPr w:rsidR="00C21094" w:rsidRPr="00726BDB" w:rsidSect="00067FE5">
      <w:headerReference w:type="default" r:id="rId8"/>
      <w:footerReference w:type="default" r:id="rId9"/>
      <w:pgSz w:w="11906" w:h="16838"/>
      <w:pgMar w:top="1417" w:right="1417" w:bottom="1417" w:left="1418" w:header="42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03" w:rsidRDefault="00481403" w:rsidP="00894FCE">
      <w:pPr>
        <w:spacing w:after="0" w:line="240" w:lineRule="auto"/>
      </w:pPr>
      <w:r>
        <w:separator/>
      </w:r>
    </w:p>
  </w:endnote>
  <w:endnote w:type="continuationSeparator" w:id="0">
    <w:p w:rsidR="00481403" w:rsidRDefault="00481403"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947B44" w:rsidTr="005C3F9E">
      <w:trPr>
        <w:trHeight w:val="423"/>
      </w:trPr>
      <w:tc>
        <w:tcPr>
          <w:tcW w:w="195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947B44" w:rsidRDefault="00947B44" w:rsidP="00947B44">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b/>
              <w:szCs w:val="20"/>
            </w:rPr>
          </w:pPr>
          <w:r>
            <w:rPr>
              <w:noProof/>
              <w:lang w:eastAsia="tr-TR"/>
            </w:rPr>
            <w:drawing>
              <wp:inline distT="0" distB="0" distL="0" distR="0" wp14:anchorId="04B3E81A" wp14:editId="04DBF023">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947B44" w:rsidTr="005C3F9E">
      <w:trPr>
        <w:trHeight w:val="292"/>
      </w:trPr>
      <w:tc>
        <w:tcPr>
          <w:tcW w:w="195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947B44" w:rsidRDefault="00947B44" w:rsidP="00947B44">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7B44" w:rsidRDefault="00947B44" w:rsidP="00947B44">
          <w:pPr>
            <w:rPr>
              <w:b/>
              <w:szCs w:val="20"/>
            </w:rPr>
          </w:pPr>
        </w:p>
      </w:tc>
    </w:tr>
  </w:tbl>
  <w:p w:rsidR="00947B44" w:rsidRDefault="00947B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03" w:rsidRDefault="00481403" w:rsidP="00894FCE">
      <w:pPr>
        <w:spacing w:after="0" w:line="240" w:lineRule="auto"/>
      </w:pPr>
      <w:r>
        <w:separator/>
      </w:r>
    </w:p>
  </w:footnote>
  <w:footnote w:type="continuationSeparator" w:id="0">
    <w:p w:rsidR="00481403" w:rsidRDefault="00481403" w:rsidP="00894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946" w:type="dxa"/>
      <w:tblInd w:w="-743" w:type="dxa"/>
      <w:tblLook w:val="04A0" w:firstRow="1" w:lastRow="0" w:firstColumn="1" w:lastColumn="0" w:noHBand="0" w:noVBand="1"/>
    </w:tblPr>
    <w:tblGrid>
      <w:gridCol w:w="2166"/>
      <w:gridCol w:w="5203"/>
      <w:gridCol w:w="235"/>
      <w:gridCol w:w="1578"/>
      <w:gridCol w:w="1764"/>
    </w:tblGrid>
    <w:tr w:rsidR="00681D3F" w:rsidTr="005C3F9E">
      <w:trPr>
        <w:trHeight w:val="170"/>
      </w:trPr>
      <w:tc>
        <w:tcPr>
          <w:tcW w:w="1805" w:type="dxa"/>
          <w:vMerge w:val="restart"/>
          <w:tcBorders>
            <w:top w:val="single" w:sz="4" w:space="0" w:color="auto"/>
            <w:left w:val="single" w:sz="4" w:space="0" w:color="auto"/>
            <w:right w:val="nil"/>
          </w:tcBorders>
        </w:tcPr>
        <w:p w:rsidR="00947B44" w:rsidRDefault="00947B44" w:rsidP="00947B44">
          <w:pPr>
            <w:pStyle w:val="stbilgi"/>
          </w:pPr>
          <w:r>
            <w:rPr>
              <w:noProof/>
              <w:lang w:eastAsia="tr-TR"/>
            </w:rPr>
            <w:drawing>
              <wp:inline distT="0" distB="0" distL="0" distR="0" wp14:anchorId="0A59F518" wp14:editId="381C5A4F">
                <wp:extent cx="1209674" cy="1104900"/>
                <wp:effectExtent l="19050" t="19050" r="10160" b="19050"/>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rsidR="00947B44" w:rsidRDefault="00947B44" w:rsidP="00947B44">
          <w:pPr>
            <w:jc w:val="center"/>
            <w:rPr>
              <w:rFonts w:ascii="Times New Roman" w:hAnsi="Times New Roman" w:cs="Times New Roman"/>
              <w:b/>
              <w:sz w:val="28"/>
            </w:rPr>
          </w:pPr>
        </w:p>
        <w:p w:rsidR="00947B44" w:rsidRPr="00C473E9" w:rsidRDefault="00947B44" w:rsidP="00947B44">
          <w:pPr>
            <w:jc w:val="center"/>
            <w:rPr>
              <w:rFonts w:ascii="Times New Roman" w:hAnsi="Times New Roman" w:cs="Times New Roman"/>
              <w:b/>
              <w:sz w:val="28"/>
            </w:rPr>
          </w:pPr>
          <w:r w:rsidRPr="00C473E9">
            <w:rPr>
              <w:rFonts w:ascii="Times New Roman" w:hAnsi="Times New Roman" w:cs="Times New Roman"/>
              <w:b/>
              <w:sz w:val="28"/>
            </w:rPr>
            <w:t>T.C.</w:t>
          </w:r>
        </w:p>
        <w:p w:rsidR="00947B44" w:rsidRPr="00C473E9" w:rsidRDefault="00947B44" w:rsidP="00947B44">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r>
          <w:r w:rsidR="00726BDB">
            <w:rPr>
              <w:rFonts w:ascii="Times New Roman" w:hAnsi="Times New Roman" w:cs="Times New Roman"/>
              <w:b/>
              <w:sz w:val="28"/>
            </w:rPr>
            <w:t>HİSTOLOJİ VE EMBRİYOLOJİ</w:t>
          </w:r>
          <w:r w:rsidR="00066AF5">
            <w:rPr>
              <w:rFonts w:ascii="Times New Roman" w:hAnsi="Times New Roman" w:cs="Times New Roman"/>
              <w:b/>
              <w:sz w:val="28"/>
            </w:rPr>
            <w:t xml:space="preserve"> LABORATUVARI </w:t>
          </w:r>
          <w:r>
            <w:rPr>
              <w:rFonts w:ascii="Times New Roman" w:hAnsi="Times New Roman" w:cs="Times New Roman"/>
              <w:b/>
              <w:sz w:val="28"/>
            </w:rPr>
            <w:t>KULLANIM TALİMATI</w:t>
          </w:r>
        </w:p>
        <w:p w:rsidR="00947B44" w:rsidRDefault="00947B44" w:rsidP="00947B44">
          <w:pPr>
            <w:pStyle w:val="stbilgi"/>
          </w:pPr>
        </w:p>
      </w:tc>
      <w:tc>
        <w:tcPr>
          <w:tcW w:w="236" w:type="dxa"/>
          <w:vMerge w:val="restart"/>
          <w:tcBorders>
            <w:top w:val="single" w:sz="4" w:space="0" w:color="auto"/>
            <w:left w:val="nil"/>
            <w:bottom w:val="nil"/>
            <w:right w:val="dotted" w:sz="4" w:space="0" w:color="auto"/>
          </w:tcBorders>
        </w:tcPr>
        <w:p w:rsidR="00947B44" w:rsidRDefault="00947B44" w:rsidP="00947B44">
          <w:pPr>
            <w:jc w:val="center"/>
          </w:pPr>
        </w:p>
        <w:p w:rsidR="00947B44" w:rsidRDefault="00947B44" w:rsidP="00947B44">
          <w:pPr>
            <w:jc w:val="center"/>
          </w:pPr>
        </w:p>
        <w:p w:rsidR="00947B44" w:rsidRDefault="00947B44" w:rsidP="00947B44">
          <w:pPr>
            <w:jc w:val="center"/>
          </w:pPr>
        </w:p>
        <w:p w:rsidR="00947B44" w:rsidRDefault="00947B44" w:rsidP="00947B44">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rsidR="00947B44" w:rsidRPr="00016C85" w:rsidRDefault="00947B44" w:rsidP="00947B44">
          <w:pPr>
            <w:contextualSpacing/>
            <w:rPr>
              <w:rFonts w:ascii="Times New Roman" w:hAnsi="Times New Roman" w:cs="Times New Roman"/>
              <w:b/>
              <w:sz w:val="18"/>
              <w:szCs w:val="18"/>
            </w:rPr>
          </w:pPr>
          <w:r>
            <w:rPr>
              <w:rFonts w:ascii="Times New Roman" w:hAnsi="Times New Roman" w:cs="Times New Roman"/>
              <w:b/>
              <w:sz w:val="18"/>
              <w:szCs w:val="18"/>
            </w:rPr>
            <w:t>KYS-TLM-007</w:t>
          </w:r>
        </w:p>
      </w:tc>
    </w:tr>
    <w:tr w:rsidR="00681D3F"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contextualSpacing/>
            <w:rPr>
              <w:rFonts w:ascii="Times New Roman" w:hAnsi="Times New Roman" w:cs="Times New Roman"/>
              <w:b/>
              <w:sz w:val="18"/>
              <w:szCs w:val="18"/>
            </w:rPr>
          </w:pPr>
        </w:p>
      </w:tc>
    </w:tr>
    <w:tr w:rsidR="00681D3F"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p>
      </w:tc>
    </w:tr>
    <w:tr w:rsidR="00681D3F"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p>
      </w:tc>
    </w:tr>
    <w:tr w:rsidR="00681D3F" w:rsidTr="005C3F9E">
      <w:trPr>
        <w:trHeight w:val="314"/>
      </w:trPr>
      <w:tc>
        <w:tcPr>
          <w:tcW w:w="1805" w:type="dxa"/>
          <w:vMerge/>
          <w:tcBorders>
            <w:left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nil"/>
            <w:right w:val="nil"/>
          </w:tcBorders>
        </w:tcPr>
        <w:p w:rsidR="00947B44" w:rsidRDefault="00947B44" w:rsidP="00947B44">
          <w:pPr>
            <w:pStyle w:val="stbilgi"/>
          </w:pPr>
        </w:p>
      </w:tc>
      <w:tc>
        <w:tcPr>
          <w:tcW w:w="236" w:type="dxa"/>
          <w:vMerge/>
          <w:tcBorders>
            <w:left w:val="nil"/>
            <w:bottom w:val="nil"/>
            <w:right w:val="dotted" w:sz="4" w:space="0" w:color="auto"/>
          </w:tcBorders>
        </w:tcPr>
        <w:p w:rsidR="00947B44" w:rsidRDefault="00947B44" w:rsidP="00947B44">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rsidR="00947B44" w:rsidRPr="00016C85" w:rsidRDefault="00947B44" w:rsidP="00947B44">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066054">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066054">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p>
      </w:tc>
    </w:tr>
    <w:tr w:rsidR="00947B44" w:rsidTr="005C3F9E">
      <w:trPr>
        <w:trHeight w:val="347"/>
      </w:trPr>
      <w:tc>
        <w:tcPr>
          <w:tcW w:w="1805" w:type="dxa"/>
          <w:vMerge/>
          <w:tcBorders>
            <w:left w:val="single" w:sz="4" w:space="0" w:color="auto"/>
            <w:bottom w:val="single" w:sz="4" w:space="0" w:color="auto"/>
            <w:right w:val="nil"/>
          </w:tcBorders>
        </w:tcPr>
        <w:p w:rsidR="00947B44" w:rsidRDefault="00947B44" w:rsidP="00947B44">
          <w:pPr>
            <w:pStyle w:val="stbilgi"/>
            <w:rPr>
              <w:noProof/>
              <w:lang w:eastAsia="tr-TR"/>
            </w:rPr>
          </w:pPr>
        </w:p>
      </w:tc>
      <w:tc>
        <w:tcPr>
          <w:tcW w:w="5424" w:type="dxa"/>
          <w:vMerge/>
          <w:tcBorders>
            <w:top w:val="nil"/>
            <w:left w:val="nil"/>
            <w:bottom w:val="single" w:sz="4" w:space="0" w:color="auto"/>
            <w:right w:val="nil"/>
          </w:tcBorders>
        </w:tcPr>
        <w:p w:rsidR="00947B44" w:rsidRDefault="00947B44" w:rsidP="00947B44">
          <w:pPr>
            <w:pStyle w:val="stbilgi"/>
          </w:pPr>
        </w:p>
      </w:tc>
      <w:tc>
        <w:tcPr>
          <w:tcW w:w="236" w:type="dxa"/>
          <w:vMerge/>
          <w:tcBorders>
            <w:left w:val="nil"/>
            <w:bottom w:val="single" w:sz="4" w:space="0" w:color="auto"/>
            <w:right w:val="nil"/>
          </w:tcBorders>
        </w:tcPr>
        <w:p w:rsidR="00947B44" w:rsidRDefault="00947B44" w:rsidP="00947B44">
          <w:pPr>
            <w:pStyle w:val="stbilgi"/>
          </w:pPr>
        </w:p>
      </w:tc>
      <w:tc>
        <w:tcPr>
          <w:tcW w:w="3481" w:type="dxa"/>
          <w:gridSpan w:val="2"/>
          <w:tcBorders>
            <w:top w:val="dotted" w:sz="4" w:space="0" w:color="auto"/>
            <w:left w:val="nil"/>
            <w:bottom w:val="single" w:sz="4" w:space="0" w:color="auto"/>
            <w:right w:val="single" w:sz="4" w:space="0" w:color="auto"/>
          </w:tcBorders>
          <w:vAlign w:val="center"/>
        </w:tcPr>
        <w:p w:rsidR="00947B44" w:rsidRPr="009D225A" w:rsidRDefault="00947B44" w:rsidP="00947B44">
          <w:pPr>
            <w:contextualSpacing/>
            <w:rPr>
              <w:rFonts w:ascii="Times New Roman" w:hAnsi="Times New Roman" w:cs="Times New Roman"/>
              <w:b/>
              <w:sz w:val="20"/>
            </w:rPr>
          </w:pPr>
        </w:p>
      </w:tc>
    </w:tr>
  </w:tbl>
  <w:p w:rsidR="00894FCE" w:rsidRDefault="00894F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652273A"/>
    <w:multiLevelType w:val="multilevel"/>
    <w:tmpl w:val="B2E0EAA0"/>
    <w:lvl w:ilvl="0">
      <w:start w:val="1"/>
      <w:numFmt w:val="decimal"/>
      <w:lvlText w:val="%1."/>
      <w:lvlJc w:val="left"/>
      <w:pPr>
        <w:ind w:left="720" w:hanging="360"/>
      </w:pPr>
    </w:lvl>
    <w:lvl w:ilvl="1">
      <w:start w:val="12"/>
      <w:numFmt w:val="bullet"/>
      <w:lvlText w:val="·"/>
      <w:lvlJc w:val="left"/>
      <w:pPr>
        <w:ind w:left="1440" w:hanging="360"/>
      </w:pPr>
      <w:rPr>
        <w:rFonts w:ascii="Calibri" w:eastAsia="Batang"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DA05C50"/>
    <w:multiLevelType w:val="hybridMultilevel"/>
    <w:tmpl w:val="69E86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1A4642E"/>
    <w:multiLevelType w:val="multilevel"/>
    <w:tmpl w:val="05C832A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6380975"/>
    <w:multiLevelType w:val="hybridMultilevel"/>
    <w:tmpl w:val="FDB6FD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8A40335"/>
    <w:multiLevelType w:val="hybridMultilevel"/>
    <w:tmpl w:val="86A62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086866"/>
    <w:multiLevelType w:val="hybridMultilevel"/>
    <w:tmpl w:val="C8D4E7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A89034A"/>
    <w:multiLevelType w:val="hybridMultilevel"/>
    <w:tmpl w:val="B6A449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0A56B4"/>
    <w:multiLevelType w:val="hybridMultilevel"/>
    <w:tmpl w:val="21006D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194856"/>
    <w:multiLevelType w:val="hybridMultilevel"/>
    <w:tmpl w:val="C2EA0C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6DE7261"/>
    <w:multiLevelType w:val="hybridMultilevel"/>
    <w:tmpl w:val="662065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92E4088"/>
    <w:multiLevelType w:val="hybridMultilevel"/>
    <w:tmpl w:val="3454E134"/>
    <w:lvl w:ilvl="0" w:tplc="502629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701D26"/>
    <w:multiLevelType w:val="hybridMultilevel"/>
    <w:tmpl w:val="DD0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589333F"/>
    <w:multiLevelType w:val="hybridMultilevel"/>
    <w:tmpl w:val="5DB8B2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C044C7A"/>
    <w:multiLevelType w:val="hybridMultilevel"/>
    <w:tmpl w:val="3654B4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1">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4C1ADB"/>
    <w:multiLevelType w:val="hybridMultilevel"/>
    <w:tmpl w:val="ED906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4AB39B8"/>
    <w:multiLevelType w:val="hybridMultilevel"/>
    <w:tmpl w:val="EFCA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53F635A"/>
    <w:multiLevelType w:val="hybridMultilevel"/>
    <w:tmpl w:val="61E88E84"/>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5">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FE046D5"/>
    <w:multiLevelType w:val="multilevel"/>
    <w:tmpl w:val="D35037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0"/>
      </w:rPr>
    </w:lvl>
    <w:lvl w:ilvl="2">
      <w:start w:val="1"/>
      <w:numFmt w:val="lowerLetter"/>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4B813DB"/>
    <w:multiLevelType w:val="hybridMultilevel"/>
    <w:tmpl w:val="D9D2EA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5AC2446"/>
    <w:multiLevelType w:val="hybridMultilevel"/>
    <w:tmpl w:val="830CE770"/>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41">
    <w:nsid w:val="7C7C78C6"/>
    <w:multiLevelType w:val="multilevel"/>
    <w:tmpl w:val="4C469E4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FA66020"/>
    <w:multiLevelType w:val="hybridMultilevel"/>
    <w:tmpl w:val="E4041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5"/>
  </w:num>
  <w:num w:numId="4">
    <w:abstractNumId w:val="27"/>
  </w:num>
  <w:num w:numId="5">
    <w:abstractNumId w:val="6"/>
  </w:num>
  <w:num w:numId="6">
    <w:abstractNumId w:val="14"/>
  </w:num>
  <w:num w:numId="7">
    <w:abstractNumId w:val="42"/>
  </w:num>
  <w:num w:numId="8">
    <w:abstractNumId w:val="26"/>
  </w:num>
  <w:num w:numId="9">
    <w:abstractNumId w:val="31"/>
  </w:num>
  <w:num w:numId="10">
    <w:abstractNumId w:val="18"/>
  </w:num>
  <w:num w:numId="11">
    <w:abstractNumId w:val="24"/>
  </w:num>
  <w:num w:numId="12">
    <w:abstractNumId w:val="35"/>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0"/>
  </w:num>
  <w:num w:numId="20">
    <w:abstractNumId w:val="38"/>
  </w:num>
  <w:num w:numId="21">
    <w:abstractNumId w:val="36"/>
  </w:num>
  <w:num w:numId="22">
    <w:abstractNumId w:val="13"/>
  </w:num>
  <w:num w:numId="23">
    <w:abstractNumId w:val="22"/>
  </w:num>
  <w:num w:numId="24">
    <w:abstractNumId w:val="30"/>
  </w:num>
  <w:num w:numId="25">
    <w:abstractNumId w:val="40"/>
  </w:num>
  <w:num w:numId="26">
    <w:abstractNumId w:val="34"/>
  </w:num>
  <w:num w:numId="27">
    <w:abstractNumId w:val="43"/>
  </w:num>
  <w:num w:numId="28">
    <w:abstractNumId w:val="33"/>
  </w:num>
  <w:num w:numId="29">
    <w:abstractNumId w:val="28"/>
  </w:num>
  <w:num w:numId="30">
    <w:abstractNumId w:val="12"/>
  </w:num>
  <w:num w:numId="31">
    <w:abstractNumId w:val="15"/>
  </w:num>
  <w:num w:numId="32">
    <w:abstractNumId w:val="10"/>
  </w:num>
  <w:num w:numId="33">
    <w:abstractNumId w:val="4"/>
  </w:num>
  <w:num w:numId="34">
    <w:abstractNumId w:val="39"/>
  </w:num>
  <w:num w:numId="35">
    <w:abstractNumId w:val="37"/>
  </w:num>
  <w:num w:numId="36">
    <w:abstractNumId w:val="41"/>
  </w:num>
  <w:num w:numId="37">
    <w:abstractNumId w:val="7"/>
  </w:num>
  <w:num w:numId="38">
    <w:abstractNumId w:val="20"/>
  </w:num>
  <w:num w:numId="39">
    <w:abstractNumId w:val="32"/>
  </w:num>
  <w:num w:numId="40">
    <w:abstractNumId w:val="2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6B"/>
    <w:rsid w:val="0004313C"/>
    <w:rsid w:val="000619D4"/>
    <w:rsid w:val="00066054"/>
    <w:rsid w:val="00066AF5"/>
    <w:rsid w:val="00067FE5"/>
    <w:rsid w:val="00075035"/>
    <w:rsid w:val="000756DB"/>
    <w:rsid w:val="00085495"/>
    <w:rsid w:val="00087CE4"/>
    <w:rsid w:val="000D28BC"/>
    <w:rsid w:val="000F1160"/>
    <w:rsid w:val="00136D1E"/>
    <w:rsid w:val="0015202D"/>
    <w:rsid w:val="00152EC9"/>
    <w:rsid w:val="00156F5D"/>
    <w:rsid w:val="00174B80"/>
    <w:rsid w:val="001805AD"/>
    <w:rsid w:val="001D410A"/>
    <w:rsid w:val="001E6B30"/>
    <w:rsid w:val="0020226B"/>
    <w:rsid w:val="002206C7"/>
    <w:rsid w:val="00247EB3"/>
    <w:rsid w:val="002B6C44"/>
    <w:rsid w:val="002B6F75"/>
    <w:rsid w:val="002C1DE3"/>
    <w:rsid w:val="002C5858"/>
    <w:rsid w:val="002E01D2"/>
    <w:rsid w:val="002E4FCD"/>
    <w:rsid w:val="00311C7E"/>
    <w:rsid w:val="00320FBE"/>
    <w:rsid w:val="0033103B"/>
    <w:rsid w:val="00372D93"/>
    <w:rsid w:val="00372E22"/>
    <w:rsid w:val="00375B88"/>
    <w:rsid w:val="00381D53"/>
    <w:rsid w:val="00392136"/>
    <w:rsid w:val="003A6531"/>
    <w:rsid w:val="003C0CA7"/>
    <w:rsid w:val="003C2195"/>
    <w:rsid w:val="003E260E"/>
    <w:rsid w:val="00456D43"/>
    <w:rsid w:val="00466B23"/>
    <w:rsid w:val="004737BB"/>
    <w:rsid w:val="00481403"/>
    <w:rsid w:val="004A1632"/>
    <w:rsid w:val="004B61DD"/>
    <w:rsid w:val="004D6161"/>
    <w:rsid w:val="0053770E"/>
    <w:rsid w:val="00555ABA"/>
    <w:rsid w:val="005564CA"/>
    <w:rsid w:val="005638FD"/>
    <w:rsid w:val="005746FF"/>
    <w:rsid w:val="00592881"/>
    <w:rsid w:val="005C006D"/>
    <w:rsid w:val="005F7B61"/>
    <w:rsid w:val="00610876"/>
    <w:rsid w:val="00681D3F"/>
    <w:rsid w:val="0069331A"/>
    <w:rsid w:val="006D2FEB"/>
    <w:rsid w:val="00726BDB"/>
    <w:rsid w:val="007A0040"/>
    <w:rsid w:val="007B6F2E"/>
    <w:rsid w:val="007F408E"/>
    <w:rsid w:val="00817A15"/>
    <w:rsid w:val="00842A1A"/>
    <w:rsid w:val="008755C9"/>
    <w:rsid w:val="00894FCE"/>
    <w:rsid w:val="008A6F29"/>
    <w:rsid w:val="008B7571"/>
    <w:rsid w:val="008B7A44"/>
    <w:rsid w:val="008C1C97"/>
    <w:rsid w:val="008C77C0"/>
    <w:rsid w:val="008E6AC5"/>
    <w:rsid w:val="00906124"/>
    <w:rsid w:val="00920F0C"/>
    <w:rsid w:val="00947B44"/>
    <w:rsid w:val="00954FFE"/>
    <w:rsid w:val="00983F55"/>
    <w:rsid w:val="0098596F"/>
    <w:rsid w:val="00A03DCA"/>
    <w:rsid w:val="00A03DF4"/>
    <w:rsid w:val="00A07ED4"/>
    <w:rsid w:val="00A60140"/>
    <w:rsid w:val="00A61820"/>
    <w:rsid w:val="00A72385"/>
    <w:rsid w:val="00B02E0F"/>
    <w:rsid w:val="00B07F58"/>
    <w:rsid w:val="00B17E36"/>
    <w:rsid w:val="00B44554"/>
    <w:rsid w:val="00BC2D2D"/>
    <w:rsid w:val="00C14FA9"/>
    <w:rsid w:val="00C21094"/>
    <w:rsid w:val="00C40075"/>
    <w:rsid w:val="00CB6C12"/>
    <w:rsid w:val="00D33303"/>
    <w:rsid w:val="00D4479F"/>
    <w:rsid w:val="00D57F28"/>
    <w:rsid w:val="00D62487"/>
    <w:rsid w:val="00D91B3B"/>
    <w:rsid w:val="00D95B7D"/>
    <w:rsid w:val="00E04C18"/>
    <w:rsid w:val="00E12348"/>
    <w:rsid w:val="00E43FFD"/>
    <w:rsid w:val="00E84308"/>
    <w:rsid w:val="00E90FA0"/>
    <w:rsid w:val="00F07DC8"/>
    <w:rsid w:val="00F12EE8"/>
    <w:rsid w:val="00F24E44"/>
    <w:rsid w:val="00F7216A"/>
    <w:rsid w:val="00FA2303"/>
    <w:rsid w:val="00FB26F7"/>
    <w:rsid w:val="00FB6A84"/>
    <w:rsid w:val="00FC2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E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link w:val="AralkYokChar"/>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 w:type="character" w:customStyle="1" w:styleId="AralkYokChar">
    <w:name w:val="Aralık Yok Char"/>
    <w:basedOn w:val="VarsaylanParagrafYazTipi"/>
    <w:link w:val="AralkYok"/>
    <w:uiPriority w:val="1"/>
    <w:rsid w:val="00066AF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8E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link w:val="AralkYokChar"/>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 w:type="character" w:customStyle="1" w:styleId="AralkYokChar">
    <w:name w:val="Aralık Yok Char"/>
    <w:basedOn w:val="VarsaylanParagrafYazTipi"/>
    <w:link w:val="AralkYok"/>
    <w:uiPriority w:val="1"/>
    <w:rsid w:val="00066AF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400</Words>
  <Characters>2285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Laptop hp</cp:lastModifiedBy>
  <cp:revision>10</cp:revision>
  <dcterms:created xsi:type="dcterms:W3CDTF">2021-09-03T07:47:00Z</dcterms:created>
  <dcterms:modified xsi:type="dcterms:W3CDTF">2021-09-13T05:24:00Z</dcterms:modified>
</cp:coreProperties>
</file>